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9B3CAF">
        <w:t xml:space="preserve">Block format for </w:t>
      </w:r>
      <w:r w:rsidR="00222E59">
        <w:t>EC-</w:t>
      </w:r>
      <w:r w:rsidR="00354B87">
        <w:t>PACCH</w:t>
      </w:r>
      <w:r w:rsidR="00222E59">
        <w:t xml:space="preserve"> </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t>[1]</w:t>
      </w:r>
      <w:r>
        <w:fldChar w:fldCharType="end"/>
      </w:r>
      <w:r>
        <w:t>.</w:t>
      </w:r>
    </w:p>
    <w:p w:rsidR="006D299E" w:rsidRDefault="006D299E" w:rsidP="006D299E">
      <w:pPr>
        <w:pStyle w:val="BodyText"/>
      </w:pPr>
      <w:r w:rsidRPr="0076227A">
        <w:t>One of the main objectives is to increase the coverage compared to existing GPRS services. The most straight forward way to do this when coverage is to be extended based on an existing system design is to make use of blind repetit</w:t>
      </w:r>
      <w:r>
        <w:t>ions.</w:t>
      </w:r>
    </w:p>
    <w:p w:rsidR="006D299E" w:rsidRPr="0076227A" w:rsidRDefault="006D299E" w:rsidP="006D299E">
      <w:pPr>
        <w:pStyle w:val="BodyText"/>
      </w:pPr>
      <w:r>
        <w:t>Another means to improve performance is to lower the code rate of the block, consequently also lowering the payload size.</w:t>
      </w:r>
    </w:p>
    <w:p w:rsidR="00116F55" w:rsidRDefault="00A82BB0" w:rsidP="007C3A1E">
      <w:pPr>
        <w:pStyle w:val="BodyText"/>
      </w:pPr>
      <w:r>
        <w:t xml:space="preserve">In this contribution, </w:t>
      </w:r>
      <w:r w:rsidR="006D299E">
        <w:t>a design of the EC-</w:t>
      </w:r>
      <w:r w:rsidR="00297D8D">
        <w:t>PACCH</w:t>
      </w:r>
      <w:r w:rsidR="006D299E">
        <w:t xml:space="preserve"> is shown that relies on both block repetition and increased redundancy to reach the target of 20 dB coverage improvements</w:t>
      </w:r>
      <w:r w:rsidR="0075739A">
        <w:t>.</w:t>
      </w:r>
    </w:p>
    <w:p w:rsidR="006D299E" w:rsidRDefault="0016449D" w:rsidP="0016449D">
      <w:pPr>
        <w:pStyle w:val="Heading1"/>
      </w:pPr>
      <w:r>
        <w:t>Current P</w:t>
      </w:r>
      <w:r w:rsidR="00297D8D">
        <w:t>ACCH</w:t>
      </w:r>
      <w:r>
        <w:t xml:space="preserve"> </w:t>
      </w:r>
      <w:r w:rsidR="00297D8D">
        <w:t>block format</w:t>
      </w:r>
    </w:p>
    <w:p w:rsidR="0016449D" w:rsidRDefault="0016449D" w:rsidP="0016449D">
      <w:r>
        <w:t>The P</w:t>
      </w:r>
      <w:r w:rsidR="00297D8D">
        <w:t>ACCH</w:t>
      </w:r>
      <w:r>
        <w:t xml:space="preserve"> block </w:t>
      </w:r>
      <w:r w:rsidR="00297D8D">
        <w:t>is the associated control channel to the packet data traffic channel, PDTCH</w:t>
      </w:r>
      <w:r>
        <w:t>.</w:t>
      </w:r>
    </w:p>
    <w:p w:rsidR="0016449D" w:rsidRDefault="00684E07" w:rsidP="0016449D">
      <w:r>
        <w:t>The</w:t>
      </w:r>
      <w:r w:rsidR="0016449D">
        <w:t xml:space="preserve"> P</w:t>
      </w:r>
      <w:r>
        <w:t>ACCH</w:t>
      </w:r>
      <w:r w:rsidR="0016449D">
        <w:t xml:space="preserve"> use</w:t>
      </w:r>
      <w:r>
        <w:t>s</w:t>
      </w:r>
      <w:r w:rsidR="0016449D">
        <w:t xml:space="preserve"> the original coding of SACCH, see </w:t>
      </w:r>
      <w:r w:rsidR="0016449D">
        <w:fldChar w:fldCharType="begin"/>
      </w:r>
      <w:r w:rsidR="0016449D">
        <w:instrText xml:space="preserve"> REF _Ref409874165 \r \h </w:instrText>
      </w:r>
      <w:r w:rsidR="0016449D">
        <w:fldChar w:fldCharType="separate"/>
      </w:r>
      <w:r w:rsidR="0016449D">
        <w:t>[2]</w:t>
      </w:r>
      <w:r w:rsidR="0016449D">
        <w:fldChar w:fldCharType="end"/>
      </w:r>
      <w:r w:rsidR="0016449D">
        <w:t xml:space="preserve">, and the block is mapped onto four bursts onto four consecutive TDMA frames, see </w:t>
      </w:r>
      <w:r w:rsidR="0016449D">
        <w:fldChar w:fldCharType="begin"/>
      </w:r>
      <w:r w:rsidR="0016449D">
        <w:instrText xml:space="preserve"> REF _Ref409874229 \r \h </w:instrText>
      </w:r>
      <w:r w:rsidR="0016449D">
        <w:fldChar w:fldCharType="separate"/>
      </w:r>
      <w:r w:rsidR="0016449D">
        <w:t>[3]</w:t>
      </w:r>
      <w:r w:rsidR="0016449D">
        <w:fldChar w:fldCharType="end"/>
      </w:r>
      <w:r w:rsidR="003E03E7">
        <w:t xml:space="preserve">, and </w:t>
      </w:r>
      <w:r w:rsidR="003E03E7">
        <w:fldChar w:fldCharType="begin"/>
      </w:r>
      <w:r w:rsidR="003E03E7">
        <w:instrText xml:space="preserve"> REF _Ref409875905 \h </w:instrText>
      </w:r>
      <w:r w:rsidR="003E03E7">
        <w:fldChar w:fldCharType="separate"/>
      </w:r>
      <w:r w:rsidR="003E03E7">
        <w:t xml:space="preserve">Table </w:t>
      </w:r>
      <w:r w:rsidR="003E03E7">
        <w:rPr>
          <w:noProof/>
        </w:rPr>
        <w:t>1</w:t>
      </w:r>
      <w:r w:rsidR="003E03E7">
        <w:fldChar w:fldCharType="end"/>
      </w:r>
      <w:r w:rsidR="003E03E7">
        <w:t xml:space="preserve"> and</w:t>
      </w:r>
      <w:r>
        <w:t xml:space="preserve"> </w:t>
      </w:r>
      <w:r w:rsidR="001C6D9D">
        <w:fldChar w:fldCharType="begin"/>
      </w:r>
      <w:r w:rsidR="001C6D9D">
        <w:instrText xml:space="preserve"> REF _Ref409875912 \h </w:instrText>
      </w:r>
      <w:r w:rsidR="001C6D9D">
        <w:fldChar w:fldCharType="separate"/>
      </w:r>
      <w:r w:rsidR="001C6D9D">
        <w:t xml:space="preserve">Figure </w:t>
      </w:r>
      <w:r w:rsidR="001C6D9D">
        <w:rPr>
          <w:noProof/>
        </w:rPr>
        <w:t>1</w:t>
      </w:r>
      <w:r w:rsidR="001C6D9D">
        <w:fldChar w:fldCharType="end"/>
      </w:r>
      <w:r w:rsidR="0016449D">
        <w:t>.</w:t>
      </w:r>
    </w:p>
    <w:p w:rsidR="007C2203" w:rsidRDefault="007C2203" w:rsidP="0016449D">
      <w:r>
        <w:t>The block contains 184 information bits.</w:t>
      </w:r>
    </w:p>
    <w:p w:rsidR="00983097" w:rsidRDefault="00983097" w:rsidP="00983097">
      <w:pPr>
        <w:pStyle w:val="Caption"/>
      </w:pPr>
      <w:bookmarkStart w:id="0" w:name="_Ref409875905"/>
      <w:proofErr w:type="gramStart"/>
      <w:r>
        <w:t xml:space="preserve">Table </w:t>
      </w:r>
      <w:r w:rsidR="005E1548">
        <w:fldChar w:fldCharType="begin"/>
      </w:r>
      <w:r w:rsidR="005E1548">
        <w:instrText xml:space="preserve"> SEQ Table \* A</w:instrText>
      </w:r>
      <w:r w:rsidR="005E1548">
        <w:instrText xml:space="preserve">RABIC </w:instrText>
      </w:r>
      <w:r w:rsidR="005E1548">
        <w:fldChar w:fldCharType="separate"/>
      </w:r>
      <w:r w:rsidR="003E2389">
        <w:rPr>
          <w:noProof/>
        </w:rPr>
        <w:t>1</w:t>
      </w:r>
      <w:r w:rsidR="005E1548">
        <w:rPr>
          <w:noProof/>
        </w:rPr>
        <w:fldChar w:fldCharType="end"/>
      </w:r>
      <w:bookmarkEnd w:id="0"/>
      <w:r>
        <w:t>.</w:t>
      </w:r>
      <w:proofErr w:type="gramEnd"/>
      <w:r>
        <w:t xml:space="preserve"> </w:t>
      </w:r>
      <w:proofErr w:type="gramStart"/>
      <w:r>
        <w:t xml:space="preserve">Current </w:t>
      </w:r>
      <w:r w:rsidR="009960E1">
        <w:t>PACCH</w:t>
      </w:r>
      <w:r>
        <w:t xml:space="preserve"> mapping.</w:t>
      </w:r>
      <w:proofErr w:type="gramEnd"/>
    </w:p>
    <w:tbl>
      <w:tblPr>
        <w:tblW w:w="6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1"/>
        <w:gridCol w:w="426"/>
        <w:gridCol w:w="992"/>
        <w:gridCol w:w="1101"/>
        <w:gridCol w:w="816"/>
        <w:gridCol w:w="906"/>
        <w:gridCol w:w="1283"/>
      </w:tblGrid>
      <w:tr w:rsidR="003E2389" w:rsidRPr="001418C2" w:rsidTr="003E2389">
        <w:trPr>
          <w:jc w:val="center"/>
        </w:trPr>
        <w:tc>
          <w:tcPr>
            <w:tcW w:w="101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Channel </w:t>
            </w:r>
            <w:r>
              <w:rPr>
                <w:rFonts w:eastAsia="SimSun"/>
                <w:sz w:val="14"/>
                <w:szCs w:val="16"/>
              </w:rPr>
              <w:br/>
            </w:r>
            <w:r w:rsidRPr="00983097">
              <w:rPr>
                <w:rFonts w:eastAsia="SimSun"/>
                <w:sz w:val="14"/>
                <w:szCs w:val="16"/>
              </w:rPr>
              <w:t>designation</w:t>
            </w:r>
          </w:p>
        </w:tc>
        <w:tc>
          <w:tcPr>
            <w:tcW w:w="42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Dir.</w:t>
            </w:r>
          </w:p>
        </w:tc>
        <w:tc>
          <w:tcPr>
            <w:tcW w:w="992"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timeslot </w:t>
            </w:r>
            <w:r w:rsidRPr="00983097">
              <w:rPr>
                <w:rFonts w:eastAsia="SimSun"/>
                <w:sz w:val="14"/>
                <w:szCs w:val="16"/>
              </w:rPr>
              <w:br/>
              <w:t>ass.</w:t>
            </w:r>
          </w:p>
        </w:tc>
        <w:tc>
          <w:tcPr>
            <w:tcW w:w="110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RF </w:t>
            </w:r>
            <w:proofErr w:type="spellStart"/>
            <w:r w:rsidRPr="00983097">
              <w:rPr>
                <w:rFonts w:eastAsia="SimSun"/>
                <w:sz w:val="14"/>
                <w:szCs w:val="16"/>
              </w:rPr>
              <w:t>ch.</w:t>
            </w:r>
            <w:proofErr w:type="spellEnd"/>
            <w:r w:rsidRPr="00983097">
              <w:rPr>
                <w:rFonts w:eastAsia="SimSun"/>
                <w:sz w:val="14"/>
                <w:szCs w:val="16"/>
              </w:rPr>
              <w:t xml:space="preserve"> </w:t>
            </w:r>
            <w:r w:rsidRPr="00983097">
              <w:rPr>
                <w:rFonts w:eastAsia="SimSun"/>
                <w:sz w:val="14"/>
                <w:szCs w:val="16"/>
              </w:rPr>
              <w:br/>
              <w:t>ass.</w:t>
            </w:r>
          </w:p>
        </w:tc>
        <w:tc>
          <w:tcPr>
            <w:tcW w:w="81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Burst </w:t>
            </w:r>
            <w:r w:rsidRPr="00983097">
              <w:rPr>
                <w:rFonts w:eastAsia="SimSun"/>
                <w:sz w:val="14"/>
                <w:szCs w:val="16"/>
              </w:rPr>
              <w:br/>
              <w:t>type</w:t>
            </w:r>
          </w:p>
        </w:tc>
        <w:tc>
          <w:tcPr>
            <w:tcW w:w="90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Repeat </w:t>
            </w:r>
            <w:r w:rsidRPr="00983097">
              <w:rPr>
                <w:rFonts w:eastAsia="SimSun"/>
                <w:sz w:val="14"/>
                <w:szCs w:val="16"/>
              </w:rPr>
              <w:br/>
              <w:t xml:space="preserve">length </w:t>
            </w:r>
            <w:r w:rsidRPr="00983097">
              <w:rPr>
                <w:rFonts w:eastAsia="SimSun"/>
                <w:sz w:val="14"/>
                <w:szCs w:val="16"/>
              </w:rPr>
              <w:br/>
              <w:t xml:space="preserve">TDMA </w:t>
            </w:r>
            <w:r w:rsidRPr="00983097">
              <w:rPr>
                <w:rFonts w:eastAsia="SimSun"/>
                <w:sz w:val="14"/>
                <w:szCs w:val="16"/>
              </w:rPr>
              <w:br/>
              <w:t>frames</w:t>
            </w:r>
          </w:p>
        </w:tc>
        <w:tc>
          <w:tcPr>
            <w:tcW w:w="1283"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Interleaved block </w:t>
            </w:r>
            <w:r w:rsidRPr="00983097">
              <w:rPr>
                <w:rFonts w:eastAsia="SimSun"/>
                <w:sz w:val="14"/>
                <w:szCs w:val="16"/>
              </w:rPr>
              <w:br/>
              <w:t>TDMA frame mapping</w:t>
            </w:r>
          </w:p>
        </w:tc>
      </w:tr>
      <w:tr w:rsidR="003E2389" w:rsidRPr="002A1748" w:rsidTr="003E2389">
        <w:trPr>
          <w:jc w:val="center"/>
        </w:trPr>
        <w:tc>
          <w:tcPr>
            <w:tcW w:w="1011" w:type="dxa"/>
            <w:shd w:val="clear" w:color="auto" w:fill="auto"/>
          </w:tcPr>
          <w:p w:rsidR="003E2389" w:rsidRPr="00983097" w:rsidRDefault="00684E07" w:rsidP="00C026BB">
            <w:pPr>
              <w:pStyle w:val="TAL"/>
              <w:rPr>
                <w:rFonts w:eastAsia="SimSun"/>
                <w:sz w:val="14"/>
                <w:szCs w:val="16"/>
              </w:rPr>
            </w:pPr>
            <w:r>
              <w:rPr>
                <w:rFonts w:eastAsia="SimSun"/>
                <w:sz w:val="14"/>
                <w:szCs w:val="16"/>
              </w:rPr>
              <w:t>PACCH</w:t>
            </w:r>
          </w:p>
        </w:tc>
        <w:tc>
          <w:tcPr>
            <w:tcW w:w="42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D</w:t>
            </w:r>
          </w:p>
        </w:tc>
        <w:tc>
          <w:tcPr>
            <w:tcW w:w="992" w:type="dxa"/>
            <w:shd w:val="clear" w:color="auto" w:fill="auto"/>
          </w:tcPr>
          <w:p w:rsidR="003E2389" w:rsidRPr="00983097" w:rsidRDefault="00684E07" w:rsidP="00C026BB">
            <w:pPr>
              <w:pStyle w:val="TAC"/>
              <w:rPr>
                <w:rFonts w:eastAsia="SimSun"/>
                <w:sz w:val="14"/>
                <w:szCs w:val="16"/>
              </w:rPr>
            </w:pPr>
            <w:r>
              <w:rPr>
                <w:rFonts w:eastAsia="SimSun"/>
                <w:sz w:val="14"/>
                <w:szCs w:val="16"/>
              </w:rPr>
              <w:t>0…7</w:t>
            </w:r>
          </w:p>
        </w:tc>
        <w:tc>
          <w:tcPr>
            <w:tcW w:w="1101"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C0</w:t>
            </w:r>
            <w:r w:rsidR="001C6D9D">
              <w:rPr>
                <w:rFonts w:eastAsia="SimSun"/>
                <w:sz w:val="14"/>
                <w:szCs w:val="16"/>
              </w:rPr>
              <w:t>,…,Cn</w:t>
            </w:r>
          </w:p>
        </w:tc>
        <w:tc>
          <w:tcPr>
            <w:tcW w:w="81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NB</w:t>
            </w:r>
          </w:p>
        </w:tc>
        <w:tc>
          <w:tcPr>
            <w:tcW w:w="90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51</w:t>
            </w:r>
          </w:p>
        </w:tc>
        <w:tc>
          <w:tcPr>
            <w:tcW w:w="1283" w:type="dxa"/>
            <w:shd w:val="clear" w:color="auto" w:fill="auto"/>
          </w:tcPr>
          <w:p w:rsidR="003E2389" w:rsidRPr="00983097" w:rsidRDefault="001C6D9D" w:rsidP="00983097">
            <w:pPr>
              <w:pStyle w:val="TAC"/>
              <w:jc w:val="left"/>
              <w:rPr>
                <w:rFonts w:eastAsia="SimSun"/>
                <w:sz w:val="14"/>
                <w:szCs w:val="16"/>
              </w:rPr>
            </w:pPr>
            <w:r w:rsidRPr="001C6D9D">
              <w:rPr>
                <w:rFonts w:eastAsia="SimSun"/>
                <w:sz w:val="14"/>
                <w:szCs w:val="16"/>
              </w:rPr>
              <w:t>B0(0...3), B1(4...7), B2(8...11), B3(13...16), B4(17...20), B5(21..24), B6(26...29), B7(30...33), B8(34...37), B9(39...42), B10(43...46), B11(47...50)</w:t>
            </w:r>
          </w:p>
        </w:tc>
      </w:tr>
    </w:tbl>
    <w:p w:rsidR="0016449D" w:rsidRDefault="0016449D" w:rsidP="0016449D"/>
    <w:p w:rsidR="00171CAF" w:rsidRDefault="009960E1" w:rsidP="005270B1">
      <w:pPr>
        <w:keepNext/>
      </w:pPr>
      <w:r>
        <w:rPr>
          <w:noProof/>
        </w:rPr>
        <w:lastRenderedPageBreak/>
        <w:drawing>
          <wp:inline distT="0" distB="0" distL="0" distR="0" wp14:anchorId="3D8FBD32" wp14:editId="4E5A0127">
            <wp:extent cx="5234413" cy="56696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5619" cy="567092"/>
                    </a:xfrm>
                    <a:prstGeom prst="rect">
                      <a:avLst/>
                    </a:prstGeom>
                    <a:noFill/>
                  </pic:spPr>
                </pic:pic>
              </a:graphicData>
            </a:graphic>
          </wp:inline>
        </w:drawing>
      </w:r>
    </w:p>
    <w:p w:rsidR="003E03E7" w:rsidRDefault="003E03E7" w:rsidP="007C2203">
      <w:pPr>
        <w:pStyle w:val="Caption"/>
      </w:pPr>
      <w:bookmarkStart w:id="1" w:name="_Ref409875912"/>
      <w:proofErr w:type="gramStart"/>
      <w:r>
        <w:t xml:space="preserve">Figure </w:t>
      </w:r>
      <w:r w:rsidR="005E1548">
        <w:fldChar w:fldCharType="begin"/>
      </w:r>
      <w:r w:rsidR="005E1548">
        <w:instrText xml:space="preserve"> SEQ Figure \* ARABIC </w:instrText>
      </w:r>
      <w:r w:rsidR="005E1548">
        <w:fldChar w:fldCharType="separate"/>
      </w:r>
      <w:r w:rsidR="003E2389">
        <w:rPr>
          <w:noProof/>
        </w:rPr>
        <w:t>1</w:t>
      </w:r>
      <w:r w:rsidR="005E1548">
        <w:rPr>
          <w:noProof/>
        </w:rPr>
        <w:fldChar w:fldCharType="end"/>
      </w:r>
      <w:bookmarkEnd w:id="1"/>
      <w:r>
        <w:t>.</w:t>
      </w:r>
      <w:proofErr w:type="gramEnd"/>
      <w:r>
        <w:t xml:space="preserve"> </w:t>
      </w:r>
      <w:proofErr w:type="gramStart"/>
      <w:r>
        <w:t xml:space="preserve">Current </w:t>
      </w:r>
      <w:r w:rsidR="009960E1">
        <w:t>PACCH</w:t>
      </w:r>
      <w:r>
        <w:t xml:space="preserve"> mapping.</w:t>
      </w:r>
      <w:proofErr w:type="gramEnd"/>
    </w:p>
    <w:p w:rsidR="007C2203" w:rsidRDefault="007C2203" w:rsidP="007C3A1E">
      <w:pPr>
        <w:pStyle w:val="Heading1"/>
      </w:pPr>
      <w:r>
        <w:t>New EC-P</w:t>
      </w:r>
      <w:r w:rsidR="009960E1">
        <w:t xml:space="preserve">ACCH </w:t>
      </w:r>
      <w:r>
        <w:t>block format</w:t>
      </w:r>
    </w:p>
    <w:p w:rsidR="00F15556" w:rsidRPr="00F15556" w:rsidRDefault="00F15556" w:rsidP="00F15556">
      <w:pPr>
        <w:pStyle w:val="Heading2"/>
      </w:pPr>
      <w:r>
        <w:t>Choice of block format</w:t>
      </w:r>
    </w:p>
    <w:p w:rsidR="00F45972" w:rsidRDefault="00C96572" w:rsidP="00F45972">
      <w:pPr>
        <w:pStyle w:val="BodyText"/>
      </w:pPr>
      <w:r>
        <w:t xml:space="preserve">The block format chosen on both DL and UL is </w:t>
      </w:r>
      <w:r w:rsidR="006A3DB1">
        <w:t>a 1-burst format that is mapped onto the frame in the same way as the current 4-burst PACCH block.</w:t>
      </w:r>
    </w:p>
    <w:p w:rsidR="006A3DB1" w:rsidRDefault="006A3DB1" w:rsidP="00F45972">
      <w:pPr>
        <w:pStyle w:val="BodyText"/>
      </w:pPr>
      <w:r>
        <w:t xml:space="preserve">Hence, the design is similar to the EC-AGCH and EC-PCH blocks, </w:t>
      </w:r>
      <w:proofErr w:type="gramStart"/>
      <w:r>
        <w:t>see</w:t>
      </w:r>
      <w:r w:rsidR="001332CF">
        <w:t xml:space="preserve">  </w:t>
      </w:r>
      <w:proofErr w:type="gramEnd"/>
      <w:r w:rsidR="001332CF">
        <w:fldChar w:fldCharType="begin"/>
      </w:r>
      <w:r w:rsidR="001332CF">
        <w:instrText xml:space="preserve"> REF _Ref410178025 \r \h </w:instrText>
      </w:r>
      <w:r w:rsidR="001332CF">
        <w:fldChar w:fldCharType="separate"/>
      </w:r>
      <w:r w:rsidR="001332CF">
        <w:t>[4]</w:t>
      </w:r>
      <w:r w:rsidR="001332CF">
        <w:fldChar w:fldCharType="end"/>
      </w:r>
      <w:r>
        <w:t xml:space="preserve">, and the mapping is the same as for the current PACCH, see </w:t>
      </w:r>
      <w:r>
        <w:fldChar w:fldCharType="begin"/>
      </w:r>
      <w:r>
        <w:instrText xml:space="preserve"> REF _Ref409876758 \h </w:instrText>
      </w:r>
      <w:r>
        <w:fldChar w:fldCharType="separate"/>
      </w:r>
      <w:r>
        <w:t xml:space="preserve">Table </w:t>
      </w:r>
      <w:r>
        <w:rPr>
          <w:noProof/>
        </w:rPr>
        <w:t>2</w:t>
      </w:r>
      <w:r>
        <w:fldChar w:fldCharType="end"/>
      </w:r>
      <w:r>
        <w:t>.</w:t>
      </w:r>
    </w:p>
    <w:p w:rsidR="003E2389" w:rsidRDefault="003E2389" w:rsidP="003E2389">
      <w:pPr>
        <w:pStyle w:val="Caption"/>
        <w:keepNext/>
        <w:ind w:left="431"/>
      </w:pPr>
      <w:bookmarkStart w:id="2" w:name="_Ref409876758"/>
      <w:proofErr w:type="gramStart"/>
      <w:r>
        <w:lastRenderedPageBreak/>
        <w:t xml:space="preserve">Table </w:t>
      </w:r>
      <w:r w:rsidR="005E1548">
        <w:fldChar w:fldCharType="begin"/>
      </w:r>
      <w:r w:rsidR="005E1548">
        <w:instrText xml:space="preserve"> SEQ Table \* ARABIC </w:instrText>
      </w:r>
      <w:r w:rsidR="005E1548">
        <w:fldChar w:fldCharType="separate"/>
      </w:r>
      <w:r>
        <w:rPr>
          <w:noProof/>
        </w:rPr>
        <w:t>2</w:t>
      </w:r>
      <w:r w:rsidR="005E1548">
        <w:rPr>
          <w:noProof/>
        </w:rPr>
        <w:fldChar w:fldCharType="end"/>
      </w:r>
      <w:bookmarkEnd w:id="2"/>
      <w:r>
        <w:t>.</w:t>
      </w:r>
      <w:proofErr w:type="gramEnd"/>
      <w:r>
        <w:t xml:space="preserve"> </w:t>
      </w:r>
      <w:proofErr w:type="gramStart"/>
      <w:r>
        <w:t>EC-</w:t>
      </w:r>
      <w:r w:rsidR="006A3DB1">
        <w:t>PACCH</w:t>
      </w:r>
      <w:r>
        <w:t xml:space="preserve"> mapping.</w:t>
      </w:r>
      <w:proofErr w:type="gramEnd"/>
    </w:p>
    <w:tbl>
      <w:tblPr>
        <w:tblW w:w="81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643"/>
        <w:gridCol w:w="878"/>
        <w:gridCol w:w="992"/>
        <w:gridCol w:w="567"/>
        <w:gridCol w:w="823"/>
        <w:gridCol w:w="851"/>
        <w:gridCol w:w="2268"/>
      </w:tblGrid>
      <w:tr w:rsidR="003E2389" w:rsidRPr="001418C2" w:rsidTr="006A3DB1">
        <w:trPr>
          <w:jc w:val="center"/>
        </w:trPr>
        <w:tc>
          <w:tcPr>
            <w:tcW w:w="110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Channel designation</w:t>
            </w:r>
          </w:p>
        </w:tc>
        <w:tc>
          <w:tcPr>
            <w:tcW w:w="643"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Dir.</w:t>
            </w:r>
          </w:p>
        </w:tc>
        <w:tc>
          <w:tcPr>
            <w:tcW w:w="878"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timeslot </w:t>
            </w:r>
            <w:r w:rsidRPr="003E2389">
              <w:rPr>
                <w:rFonts w:eastAsia="SimSun"/>
                <w:sz w:val="14"/>
                <w:szCs w:val="14"/>
              </w:rPr>
              <w:br/>
              <w:t>ass.</w:t>
            </w:r>
          </w:p>
        </w:tc>
        <w:tc>
          <w:tcPr>
            <w:tcW w:w="992"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RF </w:t>
            </w:r>
            <w:proofErr w:type="spellStart"/>
            <w:r w:rsidRPr="003E2389">
              <w:rPr>
                <w:rFonts w:eastAsia="SimSun"/>
                <w:sz w:val="14"/>
                <w:szCs w:val="14"/>
              </w:rPr>
              <w:t>ch.</w:t>
            </w:r>
            <w:proofErr w:type="spellEnd"/>
            <w:r w:rsidRPr="003E2389">
              <w:rPr>
                <w:rFonts w:eastAsia="SimSun"/>
                <w:sz w:val="14"/>
                <w:szCs w:val="14"/>
              </w:rPr>
              <w:t xml:space="preserve"> </w:t>
            </w:r>
            <w:r w:rsidRPr="003E2389">
              <w:rPr>
                <w:rFonts w:eastAsia="SimSun"/>
                <w:sz w:val="14"/>
                <w:szCs w:val="14"/>
              </w:rPr>
              <w:br/>
              <w:t>ass.</w:t>
            </w:r>
          </w:p>
        </w:tc>
        <w:tc>
          <w:tcPr>
            <w:tcW w:w="567"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Burst </w:t>
            </w:r>
            <w:r w:rsidRPr="003E2389">
              <w:rPr>
                <w:rFonts w:eastAsia="SimSun"/>
                <w:sz w:val="14"/>
                <w:szCs w:val="14"/>
              </w:rPr>
              <w:br/>
              <w:t>type</w:t>
            </w:r>
          </w:p>
        </w:tc>
        <w:tc>
          <w:tcPr>
            <w:tcW w:w="823"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Repeat length </w:t>
            </w:r>
            <w:r w:rsidRPr="003E2389">
              <w:rPr>
                <w:rFonts w:eastAsia="SimSun"/>
                <w:sz w:val="14"/>
                <w:szCs w:val="14"/>
              </w:rPr>
              <w:br/>
              <w:t>TDMA frames</w:t>
            </w:r>
          </w:p>
        </w:tc>
        <w:tc>
          <w:tcPr>
            <w:tcW w:w="85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Coverage </w:t>
            </w:r>
            <w:r w:rsidRPr="003E2389">
              <w:rPr>
                <w:rFonts w:eastAsia="SimSun"/>
                <w:sz w:val="14"/>
                <w:szCs w:val="14"/>
              </w:rPr>
              <w:br/>
              <w:t>class</w:t>
            </w:r>
          </w:p>
          <w:p w:rsidR="003E2389" w:rsidRPr="003E2389" w:rsidRDefault="003E2389" w:rsidP="00C026BB">
            <w:pPr>
              <w:pStyle w:val="TAH"/>
              <w:rPr>
                <w:rFonts w:eastAsia="SimSun"/>
                <w:sz w:val="14"/>
                <w:szCs w:val="14"/>
              </w:rPr>
            </w:pPr>
            <w:r w:rsidRPr="003E2389">
              <w:rPr>
                <w:rFonts w:eastAsia="SimSun"/>
                <w:sz w:val="14"/>
                <w:szCs w:val="14"/>
              </w:rPr>
              <w:t>(CC)</w:t>
            </w:r>
          </w:p>
        </w:tc>
        <w:tc>
          <w:tcPr>
            <w:tcW w:w="2268"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Interleaved block </w:t>
            </w:r>
            <w:r w:rsidRPr="003E2389">
              <w:rPr>
                <w:rFonts w:eastAsia="SimSun"/>
                <w:sz w:val="14"/>
                <w:szCs w:val="14"/>
              </w:rPr>
              <w:br/>
              <w:t>TDMA frame mapping</w:t>
            </w:r>
          </w:p>
        </w:tc>
      </w:tr>
      <w:tr w:rsidR="006A3DB1" w:rsidRPr="002A1748" w:rsidTr="006A3DB1">
        <w:trPr>
          <w:jc w:val="center"/>
        </w:trPr>
        <w:tc>
          <w:tcPr>
            <w:tcW w:w="1101" w:type="dxa"/>
            <w:vMerge w:val="restart"/>
            <w:shd w:val="clear" w:color="auto" w:fill="auto"/>
          </w:tcPr>
          <w:p w:rsidR="006A3DB1" w:rsidRPr="003F1A32" w:rsidRDefault="006A3DB1" w:rsidP="006A3DB1">
            <w:pPr>
              <w:pStyle w:val="TAL"/>
              <w:rPr>
                <w:rFonts w:eastAsia="SimSun"/>
                <w:sz w:val="16"/>
                <w:szCs w:val="16"/>
              </w:rPr>
            </w:pPr>
            <w:r>
              <w:rPr>
                <w:rFonts w:eastAsia="SimSun"/>
                <w:sz w:val="16"/>
                <w:szCs w:val="16"/>
              </w:rPr>
              <w:t>EC-PACCH</w:t>
            </w:r>
          </w:p>
          <w:p w:rsidR="006A3DB1" w:rsidRPr="003F1A32" w:rsidRDefault="006A3DB1" w:rsidP="00C026BB">
            <w:pPr>
              <w:pStyle w:val="TAL"/>
              <w:rPr>
                <w:rFonts w:eastAsia="SimSun"/>
                <w:sz w:val="16"/>
                <w:szCs w:val="16"/>
              </w:rPr>
            </w:pPr>
          </w:p>
        </w:tc>
        <w:tc>
          <w:tcPr>
            <w:tcW w:w="643" w:type="dxa"/>
            <w:vMerge w:val="restart"/>
            <w:shd w:val="clear" w:color="auto" w:fill="auto"/>
          </w:tcPr>
          <w:p w:rsidR="006A3DB1" w:rsidRPr="003F1A32" w:rsidRDefault="006A3DB1" w:rsidP="00C026BB">
            <w:pPr>
              <w:pStyle w:val="TAC"/>
              <w:rPr>
                <w:rFonts w:eastAsia="SimSun"/>
                <w:sz w:val="16"/>
                <w:szCs w:val="16"/>
              </w:rPr>
            </w:pPr>
            <w:r>
              <w:rPr>
                <w:rFonts w:eastAsia="SimSun"/>
                <w:sz w:val="16"/>
                <w:szCs w:val="16"/>
              </w:rPr>
              <w:t>D&amp;U</w:t>
            </w:r>
          </w:p>
        </w:tc>
        <w:tc>
          <w:tcPr>
            <w:tcW w:w="878" w:type="dxa"/>
            <w:vMerge w:val="restart"/>
            <w:shd w:val="clear" w:color="auto" w:fill="auto"/>
          </w:tcPr>
          <w:p w:rsidR="006A3DB1" w:rsidRPr="003F1A32" w:rsidRDefault="006A3DB1" w:rsidP="00C026BB">
            <w:pPr>
              <w:pStyle w:val="TAC"/>
              <w:rPr>
                <w:rFonts w:eastAsia="SimSun"/>
                <w:sz w:val="16"/>
                <w:szCs w:val="16"/>
              </w:rPr>
            </w:pPr>
            <w:r>
              <w:rPr>
                <w:rFonts w:eastAsia="SimSun"/>
                <w:sz w:val="16"/>
                <w:szCs w:val="16"/>
              </w:rPr>
              <w:t>0…7</w:t>
            </w:r>
          </w:p>
        </w:tc>
        <w:tc>
          <w:tcPr>
            <w:tcW w:w="992" w:type="dxa"/>
            <w:vMerge w:val="restart"/>
            <w:shd w:val="clear" w:color="auto" w:fill="auto"/>
          </w:tcPr>
          <w:p w:rsidR="006A3DB1" w:rsidRPr="003F1A32" w:rsidRDefault="006A3DB1" w:rsidP="00C026BB">
            <w:pPr>
              <w:pStyle w:val="TAC"/>
              <w:rPr>
                <w:rFonts w:eastAsia="SimSun"/>
                <w:sz w:val="16"/>
                <w:szCs w:val="16"/>
              </w:rPr>
            </w:pPr>
            <w:r>
              <w:rPr>
                <w:rFonts w:eastAsia="SimSun"/>
                <w:sz w:val="16"/>
                <w:szCs w:val="16"/>
              </w:rPr>
              <w:t>C0…Cn</w:t>
            </w:r>
          </w:p>
        </w:tc>
        <w:tc>
          <w:tcPr>
            <w:tcW w:w="567" w:type="dxa"/>
            <w:vMerge w:val="restart"/>
            <w:shd w:val="clear" w:color="auto" w:fill="auto"/>
          </w:tcPr>
          <w:p w:rsidR="006A3DB1" w:rsidRPr="003F1A32" w:rsidRDefault="006A3DB1" w:rsidP="00C026BB">
            <w:pPr>
              <w:pStyle w:val="TAC"/>
              <w:rPr>
                <w:rFonts w:eastAsia="SimSun"/>
                <w:sz w:val="16"/>
                <w:szCs w:val="16"/>
              </w:rPr>
            </w:pPr>
            <w:r>
              <w:rPr>
                <w:rFonts w:eastAsia="SimSun"/>
                <w:sz w:val="16"/>
                <w:szCs w:val="16"/>
              </w:rPr>
              <w:t>NB</w:t>
            </w:r>
          </w:p>
        </w:tc>
        <w:tc>
          <w:tcPr>
            <w:tcW w:w="823" w:type="dxa"/>
            <w:vMerge w:val="restart"/>
            <w:shd w:val="clear" w:color="auto" w:fill="auto"/>
          </w:tcPr>
          <w:p w:rsidR="006A3DB1" w:rsidRPr="003F1A32" w:rsidRDefault="006A3DB1" w:rsidP="00C026BB">
            <w:pPr>
              <w:pStyle w:val="TAC"/>
              <w:rPr>
                <w:rFonts w:eastAsia="SimSun"/>
                <w:sz w:val="16"/>
                <w:szCs w:val="16"/>
              </w:rPr>
            </w:pPr>
            <w:r>
              <w:rPr>
                <w:rFonts w:eastAsia="SimSun"/>
                <w:sz w:val="16"/>
                <w:szCs w:val="16"/>
              </w:rPr>
              <w:t>52</w:t>
            </w:r>
          </w:p>
        </w:tc>
        <w:tc>
          <w:tcPr>
            <w:tcW w:w="851" w:type="dxa"/>
          </w:tcPr>
          <w:p w:rsidR="006A3DB1" w:rsidRPr="00553760" w:rsidRDefault="006A3DB1" w:rsidP="00C026BB">
            <w:pPr>
              <w:pStyle w:val="TAC"/>
              <w:rPr>
                <w:rFonts w:eastAsia="SimSun"/>
                <w:sz w:val="16"/>
                <w:szCs w:val="16"/>
              </w:rPr>
            </w:pPr>
            <w:r>
              <w:rPr>
                <w:rFonts w:eastAsia="SimSun"/>
                <w:sz w:val="16"/>
                <w:szCs w:val="16"/>
              </w:rPr>
              <w:t>1</w:t>
            </w:r>
          </w:p>
        </w:tc>
        <w:tc>
          <w:tcPr>
            <w:tcW w:w="2268" w:type="dxa"/>
            <w:shd w:val="clear" w:color="auto" w:fill="auto"/>
          </w:tcPr>
          <w:p w:rsidR="006A3DB1" w:rsidRPr="009E3F6F" w:rsidRDefault="006A3DB1" w:rsidP="00C026BB">
            <w:pPr>
              <w:pStyle w:val="TAL"/>
              <w:rPr>
                <w:rFonts w:eastAsia="SimSun"/>
                <w:sz w:val="16"/>
                <w:szCs w:val="16"/>
                <w:highlight w:val="yellow"/>
              </w:rPr>
            </w:pPr>
            <w:r w:rsidRPr="009B4EE3">
              <w:rPr>
                <w:rFonts w:eastAsia="SimSun"/>
                <w:sz w:val="16"/>
                <w:szCs w:val="16"/>
              </w:rPr>
              <w:t>B0(0...3), B1(4...7), B2(8...11), B3(13...16), B4(17...20), B5(21..24), B6(26...29), B7(30...33), B8(34...37), B9(39...42), B10(43...46), B11(47...50)</w:t>
            </w:r>
          </w:p>
        </w:tc>
      </w:tr>
      <w:tr w:rsidR="006A3DB1" w:rsidRPr="002A1748" w:rsidTr="006A3DB1">
        <w:trPr>
          <w:jc w:val="center"/>
        </w:trPr>
        <w:tc>
          <w:tcPr>
            <w:tcW w:w="1101" w:type="dxa"/>
            <w:vMerge/>
            <w:shd w:val="clear" w:color="auto" w:fill="auto"/>
          </w:tcPr>
          <w:p w:rsidR="006A3DB1" w:rsidRPr="003E2389" w:rsidRDefault="006A3DB1" w:rsidP="00C026BB">
            <w:pPr>
              <w:pStyle w:val="TAL"/>
              <w:rPr>
                <w:rFonts w:eastAsia="SimSun"/>
                <w:sz w:val="14"/>
                <w:szCs w:val="14"/>
              </w:rPr>
            </w:pPr>
          </w:p>
        </w:tc>
        <w:tc>
          <w:tcPr>
            <w:tcW w:w="643" w:type="dxa"/>
            <w:vMerge/>
            <w:shd w:val="clear" w:color="auto" w:fill="auto"/>
          </w:tcPr>
          <w:p w:rsidR="006A3DB1" w:rsidRPr="003E2389" w:rsidRDefault="006A3DB1" w:rsidP="00C026BB">
            <w:pPr>
              <w:pStyle w:val="TAC"/>
              <w:rPr>
                <w:rFonts w:eastAsia="SimSun"/>
                <w:sz w:val="14"/>
                <w:szCs w:val="14"/>
              </w:rPr>
            </w:pPr>
          </w:p>
        </w:tc>
        <w:tc>
          <w:tcPr>
            <w:tcW w:w="878" w:type="dxa"/>
            <w:vMerge/>
            <w:shd w:val="clear" w:color="auto" w:fill="auto"/>
          </w:tcPr>
          <w:p w:rsidR="006A3DB1" w:rsidRPr="003E2389" w:rsidRDefault="006A3DB1" w:rsidP="00C026BB">
            <w:pPr>
              <w:pStyle w:val="TAC"/>
              <w:rPr>
                <w:rFonts w:eastAsia="SimSun"/>
                <w:sz w:val="14"/>
                <w:szCs w:val="14"/>
              </w:rPr>
            </w:pPr>
          </w:p>
        </w:tc>
        <w:tc>
          <w:tcPr>
            <w:tcW w:w="992" w:type="dxa"/>
            <w:vMerge/>
            <w:shd w:val="clear" w:color="auto" w:fill="auto"/>
          </w:tcPr>
          <w:p w:rsidR="006A3DB1" w:rsidRPr="003E2389" w:rsidRDefault="006A3DB1" w:rsidP="00C026BB">
            <w:pPr>
              <w:pStyle w:val="TAC"/>
              <w:rPr>
                <w:rFonts w:eastAsia="SimSun"/>
                <w:sz w:val="14"/>
                <w:szCs w:val="14"/>
              </w:rPr>
            </w:pPr>
          </w:p>
        </w:tc>
        <w:tc>
          <w:tcPr>
            <w:tcW w:w="567" w:type="dxa"/>
            <w:vMerge/>
            <w:shd w:val="clear" w:color="auto" w:fill="auto"/>
          </w:tcPr>
          <w:p w:rsidR="006A3DB1" w:rsidRPr="003E2389" w:rsidRDefault="006A3DB1" w:rsidP="00C026BB">
            <w:pPr>
              <w:pStyle w:val="TAC"/>
              <w:rPr>
                <w:rFonts w:eastAsia="SimSun"/>
                <w:sz w:val="14"/>
                <w:szCs w:val="14"/>
              </w:rPr>
            </w:pPr>
          </w:p>
        </w:tc>
        <w:tc>
          <w:tcPr>
            <w:tcW w:w="823" w:type="dxa"/>
            <w:vMerge/>
            <w:shd w:val="clear" w:color="auto" w:fill="auto"/>
          </w:tcPr>
          <w:p w:rsidR="006A3DB1" w:rsidRPr="003E2389" w:rsidRDefault="006A3DB1" w:rsidP="00C026BB">
            <w:pPr>
              <w:pStyle w:val="TAC"/>
              <w:rPr>
                <w:rFonts w:eastAsia="SimSun"/>
                <w:sz w:val="14"/>
                <w:szCs w:val="14"/>
              </w:rPr>
            </w:pPr>
          </w:p>
        </w:tc>
        <w:tc>
          <w:tcPr>
            <w:tcW w:w="851" w:type="dxa"/>
          </w:tcPr>
          <w:p w:rsidR="006A3DB1" w:rsidRPr="003E2389" w:rsidRDefault="006A3DB1" w:rsidP="00C026BB">
            <w:pPr>
              <w:pStyle w:val="TAC"/>
              <w:rPr>
                <w:rFonts w:eastAsia="SimSun"/>
                <w:sz w:val="14"/>
                <w:szCs w:val="14"/>
              </w:rPr>
            </w:pPr>
            <w:r>
              <w:rPr>
                <w:rFonts w:eastAsia="SimSun"/>
                <w:sz w:val="16"/>
                <w:szCs w:val="16"/>
              </w:rPr>
              <w:t>2</w:t>
            </w:r>
          </w:p>
        </w:tc>
        <w:tc>
          <w:tcPr>
            <w:tcW w:w="2268" w:type="dxa"/>
            <w:shd w:val="clear" w:color="auto" w:fill="auto"/>
          </w:tcPr>
          <w:p w:rsidR="006A3DB1" w:rsidRPr="003E2389" w:rsidRDefault="006A3DB1" w:rsidP="00C026BB">
            <w:pPr>
              <w:pStyle w:val="TAL"/>
              <w:rPr>
                <w:rFonts w:eastAsia="SimSun"/>
                <w:sz w:val="14"/>
                <w:szCs w:val="14"/>
              </w:rPr>
            </w:pPr>
            <w:r w:rsidRPr="009B4EE3">
              <w:rPr>
                <w:rFonts w:eastAsia="SimSun"/>
                <w:sz w:val="16"/>
                <w:szCs w:val="16"/>
              </w:rPr>
              <w:t>B0(0...3), B1(4...7), B2(8...11), B3(13...16), B4(17...20), B5(21..24), B6(26...29), B7(30...33), B8(34...37), B9(39...42), B10(43...46), B11(47...50)</w:t>
            </w:r>
          </w:p>
        </w:tc>
      </w:tr>
      <w:tr w:rsidR="006A3DB1" w:rsidRPr="002A1748" w:rsidTr="006A3DB1">
        <w:trPr>
          <w:jc w:val="center"/>
        </w:trPr>
        <w:tc>
          <w:tcPr>
            <w:tcW w:w="1101" w:type="dxa"/>
            <w:vMerge/>
            <w:shd w:val="clear" w:color="auto" w:fill="auto"/>
          </w:tcPr>
          <w:p w:rsidR="006A3DB1" w:rsidRPr="003E2389" w:rsidRDefault="006A3DB1" w:rsidP="00C026BB">
            <w:pPr>
              <w:pStyle w:val="TAL"/>
              <w:rPr>
                <w:rFonts w:eastAsia="SimSun"/>
                <w:sz w:val="14"/>
                <w:szCs w:val="14"/>
              </w:rPr>
            </w:pPr>
          </w:p>
        </w:tc>
        <w:tc>
          <w:tcPr>
            <w:tcW w:w="643" w:type="dxa"/>
            <w:vMerge/>
            <w:shd w:val="clear" w:color="auto" w:fill="auto"/>
          </w:tcPr>
          <w:p w:rsidR="006A3DB1" w:rsidRPr="003E2389" w:rsidRDefault="006A3DB1" w:rsidP="00C026BB">
            <w:pPr>
              <w:pStyle w:val="TAC"/>
              <w:rPr>
                <w:rFonts w:eastAsia="SimSun"/>
                <w:sz w:val="14"/>
                <w:szCs w:val="14"/>
              </w:rPr>
            </w:pPr>
          </w:p>
        </w:tc>
        <w:tc>
          <w:tcPr>
            <w:tcW w:w="878" w:type="dxa"/>
            <w:vMerge/>
            <w:shd w:val="clear" w:color="auto" w:fill="auto"/>
          </w:tcPr>
          <w:p w:rsidR="006A3DB1" w:rsidRPr="003E2389" w:rsidRDefault="006A3DB1" w:rsidP="00C026BB">
            <w:pPr>
              <w:pStyle w:val="TAC"/>
              <w:rPr>
                <w:rFonts w:eastAsia="SimSun"/>
                <w:sz w:val="14"/>
                <w:szCs w:val="14"/>
              </w:rPr>
            </w:pPr>
          </w:p>
        </w:tc>
        <w:tc>
          <w:tcPr>
            <w:tcW w:w="992" w:type="dxa"/>
            <w:vMerge/>
            <w:shd w:val="clear" w:color="auto" w:fill="auto"/>
          </w:tcPr>
          <w:p w:rsidR="006A3DB1" w:rsidRPr="003E2389" w:rsidRDefault="006A3DB1" w:rsidP="00C026BB">
            <w:pPr>
              <w:pStyle w:val="TAC"/>
              <w:rPr>
                <w:rFonts w:eastAsia="SimSun"/>
                <w:sz w:val="14"/>
                <w:szCs w:val="14"/>
              </w:rPr>
            </w:pPr>
          </w:p>
        </w:tc>
        <w:tc>
          <w:tcPr>
            <w:tcW w:w="567" w:type="dxa"/>
            <w:vMerge/>
            <w:shd w:val="clear" w:color="auto" w:fill="auto"/>
          </w:tcPr>
          <w:p w:rsidR="006A3DB1" w:rsidRPr="003E2389" w:rsidRDefault="006A3DB1" w:rsidP="00C026BB">
            <w:pPr>
              <w:pStyle w:val="TAC"/>
              <w:rPr>
                <w:rFonts w:eastAsia="SimSun"/>
                <w:sz w:val="14"/>
                <w:szCs w:val="14"/>
              </w:rPr>
            </w:pPr>
          </w:p>
        </w:tc>
        <w:tc>
          <w:tcPr>
            <w:tcW w:w="823" w:type="dxa"/>
            <w:vMerge/>
            <w:shd w:val="clear" w:color="auto" w:fill="auto"/>
          </w:tcPr>
          <w:p w:rsidR="006A3DB1" w:rsidRPr="003E2389" w:rsidRDefault="006A3DB1" w:rsidP="00C026BB">
            <w:pPr>
              <w:pStyle w:val="TAC"/>
              <w:rPr>
                <w:rFonts w:eastAsia="SimSun"/>
                <w:sz w:val="14"/>
                <w:szCs w:val="14"/>
              </w:rPr>
            </w:pPr>
          </w:p>
        </w:tc>
        <w:tc>
          <w:tcPr>
            <w:tcW w:w="851" w:type="dxa"/>
          </w:tcPr>
          <w:p w:rsidR="006A3DB1" w:rsidRPr="003E2389" w:rsidRDefault="006A3DB1" w:rsidP="00C026BB">
            <w:pPr>
              <w:pStyle w:val="TAC"/>
              <w:rPr>
                <w:rFonts w:eastAsia="SimSun"/>
                <w:sz w:val="14"/>
                <w:szCs w:val="14"/>
              </w:rPr>
            </w:pPr>
            <w:r>
              <w:rPr>
                <w:rFonts w:eastAsia="SimSun"/>
                <w:sz w:val="16"/>
                <w:szCs w:val="16"/>
              </w:rPr>
              <w:t>3</w:t>
            </w:r>
          </w:p>
        </w:tc>
        <w:tc>
          <w:tcPr>
            <w:tcW w:w="2268" w:type="dxa"/>
            <w:shd w:val="clear" w:color="auto" w:fill="auto"/>
          </w:tcPr>
          <w:p w:rsidR="006A3DB1" w:rsidRPr="003E2389" w:rsidRDefault="006A3DB1" w:rsidP="00C026BB">
            <w:pPr>
              <w:pStyle w:val="TAL"/>
              <w:rPr>
                <w:rFonts w:eastAsia="SimSun"/>
                <w:sz w:val="14"/>
                <w:szCs w:val="14"/>
              </w:rPr>
            </w:pPr>
            <w:r w:rsidRPr="009B4EE3">
              <w:rPr>
                <w:rFonts w:eastAsia="SimSun"/>
                <w:sz w:val="16"/>
                <w:szCs w:val="16"/>
              </w:rPr>
              <w:t>B0(0...3</w:t>
            </w:r>
            <w:r>
              <w:rPr>
                <w:rFonts w:eastAsia="SimSun"/>
                <w:sz w:val="16"/>
                <w:szCs w:val="16"/>
              </w:rPr>
              <w:t>,</w:t>
            </w:r>
            <w:r w:rsidRPr="009B4EE3">
              <w:rPr>
                <w:rFonts w:eastAsia="SimSun"/>
                <w:sz w:val="16"/>
                <w:szCs w:val="16"/>
              </w:rPr>
              <w:t xml:space="preserve"> 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 B1(4...7</w:t>
            </w:r>
            <w:r>
              <w:rPr>
                <w:rFonts w:eastAsia="SimSun"/>
                <w:sz w:val="16"/>
                <w:szCs w:val="16"/>
              </w:rPr>
              <w:t>,</w:t>
            </w:r>
            <w:r w:rsidRPr="009B4EE3">
              <w:rPr>
                <w:rFonts w:eastAsia="SimSun"/>
                <w:sz w:val="16"/>
                <w:szCs w:val="16"/>
              </w:rPr>
              <w:t>4</w:t>
            </w:r>
            <w:r>
              <w:rPr>
                <w:rFonts w:eastAsia="SimSun"/>
                <w:sz w:val="16"/>
                <w:szCs w:val="16"/>
              </w:rPr>
              <w:t>’</w:t>
            </w:r>
            <w:r w:rsidRPr="009B4EE3">
              <w:rPr>
                <w:rFonts w:eastAsia="SimSun"/>
                <w:sz w:val="16"/>
                <w:szCs w:val="16"/>
              </w:rPr>
              <w:t>...7</w:t>
            </w:r>
            <w:r>
              <w:rPr>
                <w:rFonts w:eastAsia="SimSun"/>
                <w:sz w:val="16"/>
                <w:szCs w:val="16"/>
              </w:rPr>
              <w:t>’</w:t>
            </w:r>
            <w:r w:rsidRPr="009B4EE3">
              <w:rPr>
                <w:rFonts w:eastAsia="SimSun"/>
                <w:sz w:val="16"/>
                <w:szCs w:val="16"/>
              </w:rPr>
              <w:t>), B2(8...11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 B3(13...16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w:t>
            </w:r>
            <w:r w:rsidRPr="009B4EE3">
              <w:rPr>
                <w:rFonts w:eastAsia="SimSun"/>
                <w:sz w:val="16"/>
                <w:szCs w:val="16"/>
              </w:rPr>
              <w:t>), B4(17...20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 B5(21..24</w:t>
            </w:r>
            <w:r>
              <w:rPr>
                <w:rFonts w:eastAsia="SimSun"/>
                <w:sz w:val="16"/>
                <w:szCs w:val="16"/>
              </w:rPr>
              <w:t>,</w:t>
            </w:r>
            <w:r w:rsidRPr="009B4EE3">
              <w:rPr>
                <w:rFonts w:eastAsia="SimSun"/>
                <w:sz w:val="16"/>
                <w:szCs w:val="16"/>
              </w:rPr>
              <w:t>21</w:t>
            </w:r>
            <w:r>
              <w:rPr>
                <w:rFonts w:eastAsia="SimSun"/>
                <w:sz w:val="16"/>
                <w:szCs w:val="16"/>
              </w:rPr>
              <w:t>’</w:t>
            </w:r>
            <w:r w:rsidRPr="009B4EE3">
              <w:rPr>
                <w:rFonts w:eastAsia="SimSun"/>
                <w:sz w:val="16"/>
                <w:szCs w:val="16"/>
              </w:rPr>
              <w:t>..24</w:t>
            </w:r>
            <w:r>
              <w:rPr>
                <w:rFonts w:eastAsia="SimSun"/>
                <w:sz w:val="16"/>
                <w:szCs w:val="16"/>
              </w:rPr>
              <w:t>’</w:t>
            </w:r>
            <w:r w:rsidRPr="009B4EE3">
              <w:rPr>
                <w:rFonts w:eastAsia="SimSun"/>
                <w:sz w:val="16"/>
                <w:szCs w:val="16"/>
              </w:rPr>
              <w:t>), B6(26...29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 B7(30...33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 B8(34...37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 B9(39...42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w:t>
            </w:r>
            <w:r w:rsidRPr="009B4EE3">
              <w:rPr>
                <w:rFonts w:eastAsia="SimSun"/>
                <w:sz w:val="16"/>
                <w:szCs w:val="16"/>
              </w:rPr>
              <w:t>), B10(43...46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 B11(47...50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w:t>
            </w:r>
            <w:r w:rsidRPr="006B10F5">
              <w:rPr>
                <w:rFonts w:eastAsia="SimSun"/>
                <w:sz w:val="16"/>
                <w:szCs w:val="16"/>
                <w:vertAlign w:val="superscript"/>
              </w:rPr>
              <w:t>2</w:t>
            </w:r>
          </w:p>
        </w:tc>
      </w:tr>
      <w:tr w:rsidR="006A3DB1" w:rsidRPr="002A1748" w:rsidTr="006A3DB1">
        <w:trPr>
          <w:jc w:val="center"/>
        </w:trPr>
        <w:tc>
          <w:tcPr>
            <w:tcW w:w="1101" w:type="dxa"/>
            <w:vMerge/>
            <w:shd w:val="clear" w:color="auto" w:fill="auto"/>
          </w:tcPr>
          <w:p w:rsidR="006A3DB1" w:rsidRPr="003E2389" w:rsidRDefault="006A3DB1" w:rsidP="00C026BB">
            <w:pPr>
              <w:pStyle w:val="TAL"/>
              <w:rPr>
                <w:rFonts w:eastAsia="SimSun"/>
                <w:sz w:val="14"/>
                <w:szCs w:val="14"/>
              </w:rPr>
            </w:pPr>
          </w:p>
        </w:tc>
        <w:tc>
          <w:tcPr>
            <w:tcW w:w="643" w:type="dxa"/>
            <w:vMerge/>
            <w:shd w:val="clear" w:color="auto" w:fill="auto"/>
          </w:tcPr>
          <w:p w:rsidR="006A3DB1" w:rsidRPr="003E2389" w:rsidRDefault="006A3DB1" w:rsidP="00C026BB">
            <w:pPr>
              <w:pStyle w:val="TAC"/>
              <w:rPr>
                <w:rFonts w:eastAsia="SimSun"/>
                <w:sz w:val="14"/>
                <w:szCs w:val="14"/>
              </w:rPr>
            </w:pPr>
          </w:p>
        </w:tc>
        <w:tc>
          <w:tcPr>
            <w:tcW w:w="878" w:type="dxa"/>
            <w:vMerge/>
            <w:shd w:val="clear" w:color="auto" w:fill="auto"/>
          </w:tcPr>
          <w:p w:rsidR="006A3DB1" w:rsidRPr="003E2389" w:rsidRDefault="006A3DB1" w:rsidP="00C026BB">
            <w:pPr>
              <w:pStyle w:val="TAC"/>
              <w:rPr>
                <w:rFonts w:eastAsia="SimSun"/>
                <w:sz w:val="14"/>
                <w:szCs w:val="14"/>
              </w:rPr>
            </w:pPr>
          </w:p>
        </w:tc>
        <w:tc>
          <w:tcPr>
            <w:tcW w:w="992" w:type="dxa"/>
            <w:vMerge/>
            <w:shd w:val="clear" w:color="auto" w:fill="auto"/>
          </w:tcPr>
          <w:p w:rsidR="006A3DB1" w:rsidRPr="003E2389" w:rsidRDefault="006A3DB1" w:rsidP="00C026BB">
            <w:pPr>
              <w:pStyle w:val="TAC"/>
              <w:rPr>
                <w:rFonts w:eastAsia="SimSun"/>
                <w:sz w:val="14"/>
                <w:szCs w:val="14"/>
              </w:rPr>
            </w:pPr>
          </w:p>
        </w:tc>
        <w:tc>
          <w:tcPr>
            <w:tcW w:w="567" w:type="dxa"/>
            <w:vMerge/>
            <w:shd w:val="clear" w:color="auto" w:fill="auto"/>
          </w:tcPr>
          <w:p w:rsidR="006A3DB1" w:rsidRPr="003E2389" w:rsidRDefault="006A3DB1" w:rsidP="00C026BB">
            <w:pPr>
              <w:pStyle w:val="TAC"/>
              <w:rPr>
                <w:rFonts w:eastAsia="SimSun"/>
                <w:sz w:val="14"/>
                <w:szCs w:val="14"/>
              </w:rPr>
            </w:pPr>
          </w:p>
        </w:tc>
        <w:tc>
          <w:tcPr>
            <w:tcW w:w="823" w:type="dxa"/>
            <w:vMerge/>
            <w:shd w:val="clear" w:color="auto" w:fill="auto"/>
          </w:tcPr>
          <w:p w:rsidR="006A3DB1" w:rsidRPr="003E2389" w:rsidRDefault="006A3DB1" w:rsidP="00C026BB">
            <w:pPr>
              <w:pStyle w:val="TAC"/>
              <w:rPr>
                <w:rFonts w:eastAsia="SimSun"/>
                <w:sz w:val="14"/>
                <w:szCs w:val="14"/>
              </w:rPr>
            </w:pPr>
          </w:p>
        </w:tc>
        <w:tc>
          <w:tcPr>
            <w:tcW w:w="851" w:type="dxa"/>
          </w:tcPr>
          <w:p w:rsidR="006A3DB1" w:rsidRPr="003E2389" w:rsidRDefault="006A3DB1" w:rsidP="00C026BB">
            <w:pPr>
              <w:pStyle w:val="TAC"/>
              <w:rPr>
                <w:rFonts w:eastAsia="SimSun"/>
                <w:sz w:val="14"/>
                <w:szCs w:val="14"/>
              </w:rPr>
            </w:pPr>
            <w:r>
              <w:rPr>
                <w:rFonts w:eastAsia="SimSun"/>
                <w:sz w:val="16"/>
                <w:szCs w:val="16"/>
              </w:rPr>
              <w:t>4</w:t>
            </w:r>
          </w:p>
        </w:tc>
        <w:tc>
          <w:tcPr>
            <w:tcW w:w="2268" w:type="dxa"/>
            <w:shd w:val="clear" w:color="auto" w:fill="auto"/>
          </w:tcPr>
          <w:p w:rsidR="006A3DB1" w:rsidRPr="003E2389" w:rsidRDefault="006A3DB1" w:rsidP="00C026BB">
            <w:pPr>
              <w:pStyle w:val="TAL"/>
              <w:rPr>
                <w:rFonts w:eastAsia="SimSun"/>
                <w:sz w:val="14"/>
                <w:szCs w:val="14"/>
              </w:rPr>
            </w:pPr>
            <w:r w:rsidRPr="009B4EE3">
              <w:rPr>
                <w:rFonts w:eastAsia="SimSun"/>
                <w:sz w:val="16"/>
                <w:szCs w:val="16"/>
              </w:rPr>
              <w:t>B0(0...3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B1(4...7</w:t>
            </w:r>
            <w:r>
              <w:rPr>
                <w:rFonts w:eastAsia="SimSun"/>
                <w:sz w:val="16"/>
                <w:szCs w:val="16"/>
              </w:rPr>
              <w:t>,</w:t>
            </w:r>
            <w:r w:rsidRPr="009B4EE3">
              <w:rPr>
                <w:rFonts w:eastAsia="SimSun"/>
                <w:sz w:val="16"/>
                <w:szCs w:val="16"/>
              </w:rPr>
              <w:t>4</w:t>
            </w:r>
            <w:r>
              <w:rPr>
                <w:rFonts w:eastAsia="SimSun"/>
                <w:sz w:val="16"/>
                <w:szCs w:val="16"/>
              </w:rPr>
              <w:t>’</w:t>
            </w:r>
            <w:r w:rsidRPr="009B4EE3">
              <w:rPr>
                <w:rFonts w:eastAsia="SimSun"/>
                <w:sz w:val="16"/>
                <w:szCs w:val="16"/>
              </w:rPr>
              <w:t>...7</w:t>
            </w:r>
            <w:r>
              <w:rPr>
                <w:rFonts w:eastAsia="SimSun"/>
                <w:sz w:val="16"/>
                <w:szCs w:val="16"/>
              </w:rPr>
              <w:t>’,4’’</w:t>
            </w:r>
            <w:r w:rsidRPr="009B4EE3">
              <w:rPr>
                <w:rFonts w:eastAsia="SimSun"/>
                <w:sz w:val="16"/>
                <w:szCs w:val="16"/>
              </w:rPr>
              <w:t>...</w:t>
            </w:r>
            <w:r>
              <w:rPr>
                <w:rFonts w:eastAsia="SimSun"/>
                <w:sz w:val="16"/>
                <w:szCs w:val="16"/>
              </w:rPr>
              <w:t>7’’,4’’’</w:t>
            </w:r>
            <w:r w:rsidRPr="009B4EE3">
              <w:rPr>
                <w:rFonts w:eastAsia="SimSun"/>
                <w:sz w:val="16"/>
                <w:szCs w:val="16"/>
              </w:rPr>
              <w:t>...</w:t>
            </w:r>
            <w:r>
              <w:rPr>
                <w:rFonts w:eastAsia="SimSun"/>
                <w:sz w:val="16"/>
                <w:szCs w:val="16"/>
              </w:rPr>
              <w:t xml:space="preserve">7’’’), </w:t>
            </w:r>
            <w:r w:rsidRPr="009B4EE3">
              <w:rPr>
                <w:rFonts w:eastAsia="SimSun"/>
                <w:sz w:val="16"/>
                <w:szCs w:val="16"/>
              </w:rPr>
              <w:t>B2(8...11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 xml:space="preserve">’’’), </w:t>
            </w:r>
            <w:r w:rsidRPr="009B4EE3">
              <w:rPr>
                <w:rFonts w:eastAsia="SimSun"/>
                <w:sz w:val="16"/>
                <w:szCs w:val="16"/>
              </w:rPr>
              <w:t>B3(13...16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w:t>
            </w:r>
            <w:r w:rsidRPr="009B4EE3">
              <w:rPr>
                <w:rFonts w:eastAsia="SimSun"/>
                <w:sz w:val="16"/>
                <w:szCs w:val="16"/>
              </w:rPr>
              <w:t>13</w:t>
            </w:r>
            <w:r>
              <w:rPr>
                <w:rFonts w:eastAsia="SimSun"/>
                <w:sz w:val="16"/>
                <w:szCs w:val="16"/>
              </w:rPr>
              <w:t>’’</w:t>
            </w:r>
            <w:r w:rsidRPr="009B4EE3">
              <w:rPr>
                <w:rFonts w:eastAsia="SimSun"/>
                <w:sz w:val="16"/>
                <w:szCs w:val="16"/>
              </w:rPr>
              <w:t>...16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 xml:space="preserve">’’’), </w:t>
            </w:r>
            <w:r w:rsidRPr="009B4EE3">
              <w:rPr>
                <w:rFonts w:eastAsia="SimSun"/>
                <w:sz w:val="16"/>
                <w:szCs w:val="16"/>
              </w:rPr>
              <w:t>B4(17...20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 xml:space="preserve">’’’), </w:t>
            </w:r>
            <w:r w:rsidRPr="009B4EE3">
              <w:rPr>
                <w:rFonts w:eastAsia="SimSun"/>
                <w:sz w:val="16"/>
                <w:szCs w:val="16"/>
              </w:rPr>
              <w:t>B5(21..24</w:t>
            </w:r>
            <w:r>
              <w:rPr>
                <w:rFonts w:eastAsia="SimSun"/>
                <w:sz w:val="16"/>
                <w:szCs w:val="16"/>
              </w:rPr>
              <w:t>,</w:t>
            </w:r>
            <w:r w:rsidRPr="009B4EE3">
              <w:rPr>
                <w:rFonts w:eastAsia="SimSun"/>
                <w:sz w:val="16"/>
                <w:szCs w:val="16"/>
              </w:rPr>
              <w:t>21</w:t>
            </w:r>
            <w:r>
              <w:rPr>
                <w:rFonts w:eastAsia="SimSun"/>
                <w:sz w:val="16"/>
                <w:szCs w:val="16"/>
              </w:rPr>
              <w:t>’</w:t>
            </w:r>
            <w:r w:rsidRPr="009B4EE3">
              <w:rPr>
                <w:rFonts w:eastAsia="SimSun"/>
                <w:sz w:val="16"/>
                <w:szCs w:val="16"/>
              </w:rPr>
              <w:t>..24</w:t>
            </w:r>
            <w:r>
              <w:rPr>
                <w:rFonts w:eastAsia="SimSun"/>
                <w:sz w:val="16"/>
                <w:szCs w:val="16"/>
              </w:rPr>
              <w:t>’</w:t>
            </w:r>
            <w:proofErr w:type="gramStart"/>
            <w:r>
              <w:rPr>
                <w:rFonts w:eastAsia="SimSun"/>
                <w:sz w:val="16"/>
                <w:szCs w:val="16"/>
              </w:rPr>
              <w:t>,</w:t>
            </w:r>
            <w:r w:rsidRPr="009B4EE3">
              <w:rPr>
                <w:rFonts w:eastAsia="SimSun"/>
                <w:sz w:val="16"/>
                <w:szCs w:val="16"/>
              </w:rPr>
              <w:t>21</w:t>
            </w:r>
            <w:r>
              <w:rPr>
                <w:rFonts w:eastAsia="SimSun"/>
                <w:sz w:val="16"/>
                <w:szCs w:val="16"/>
              </w:rPr>
              <w:t>’’</w:t>
            </w:r>
            <w:proofErr w:type="gramEnd"/>
            <w:r w:rsidRPr="009B4EE3">
              <w:rPr>
                <w:rFonts w:eastAsia="SimSun"/>
                <w:sz w:val="16"/>
                <w:szCs w:val="16"/>
              </w:rPr>
              <w:t>..24</w:t>
            </w:r>
            <w:r>
              <w:rPr>
                <w:rFonts w:eastAsia="SimSun"/>
                <w:sz w:val="16"/>
                <w:szCs w:val="16"/>
              </w:rPr>
              <w:t>’’</w:t>
            </w:r>
            <w:proofErr w:type="gramStart"/>
            <w:r>
              <w:rPr>
                <w:rFonts w:eastAsia="SimSun"/>
                <w:sz w:val="16"/>
                <w:szCs w:val="16"/>
              </w:rPr>
              <w:t>,</w:t>
            </w:r>
            <w:r w:rsidRPr="009B4EE3">
              <w:rPr>
                <w:rFonts w:eastAsia="SimSun"/>
                <w:sz w:val="16"/>
                <w:szCs w:val="16"/>
              </w:rPr>
              <w:t>21</w:t>
            </w:r>
            <w:r>
              <w:rPr>
                <w:rFonts w:eastAsia="SimSun"/>
                <w:sz w:val="16"/>
                <w:szCs w:val="16"/>
              </w:rPr>
              <w:t>’’’</w:t>
            </w:r>
            <w:proofErr w:type="gramEnd"/>
            <w:r w:rsidRPr="009B4EE3">
              <w:rPr>
                <w:rFonts w:eastAsia="SimSun"/>
                <w:sz w:val="16"/>
                <w:szCs w:val="16"/>
              </w:rPr>
              <w:t>..24</w:t>
            </w:r>
            <w:r>
              <w:rPr>
                <w:rFonts w:eastAsia="SimSun"/>
                <w:sz w:val="16"/>
                <w:szCs w:val="16"/>
              </w:rPr>
              <w:t xml:space="preserve">’’’), </w:t>
            </w:r>
            <w:r w:rsidRPr="009B4EE3">
              <w:rPr>
                <w:rFonts w:eastAsia="SimSun"/>
                <w:sz w:val="16"/>
                <w:szCs w:val="16"/>
              </w:rPr>
              <w:t>B6(26...29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 xml:space="preserve">’’’), </w:t>
            </w:r>
            <w:r w:rsidRPr="009B4EE3">
              <w:rPr>
                <w:rFonts w:eastAsia="SimSun"/>
                <w:sz w:val="16"/>
                <w:szCs w:val="16"/>
              </w:rPr>
              <w:t>B7(30...33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 xml:space="preserve">’’’), </w:t>
            </w:r>
            <w:r w:rsidRPr="009B4EE3">
              <w:rPr>
                <w:rFonts w:eastAsia="SimSun"/>
                <w:sz w:val="16"/>
                <w:szCs w:val="16"/>
              </w:rPr>
              <w:t>B8(34...37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 xml:space="preserve">’’’), </w:t>
            </w:r>
            <w:r w:rsidRPr="009B4EE3">
              <w:rPr>
                <w:rFonts w:eastAsia="SimSun"/>
                <w:sz w:val="16"/>
                <w:szCs w:val="16"/>
              </w:rPr>
              <w:t>B9(39...42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w:t>
            </w:r>
            <w:r w:rsidRPr="009B4EE3">
              <w:rPr>
                <w:rFonts w:eastAsia="SimSun"/>
                <w:sz w:val="16"/>
                <w:szCs w:val="16"/>
              </w:rPr>
              <w:t>39</w:t>
            </w:r>
            <w:r>
              <w:rPr>
                <w:rFonts w:eastAsia="SimSun"/>
                <w:sz w:val="16"/>
                <w:szCs w:val="16"/>
              </w:rPr>
              <w:t>’’</w:t>
            </w:r>
            <w:r w:rsidRPr="009B4EE3">
              <w:rPr>
                <w:rFonts w:eastAsia="SimSun"/>
                <w:sz w:val="16"/>
                <w:szCs w:val="16"/>
              </w:rPr>
              <w:t>...42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 xml:space="preserve">’’’), </w:t>
            </w:r>
            <w:r w:rsidRPr="009B4EE3">
              <w:rPr>
                <w:rFonts w:eastAsia="SimSun"/>
                <w:sz w:val="16"/>
                <w:szCs w:val="16"/>
              </w:rPr>
              <w:t>B10(43...46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w:t>
            </w:r>
            <w:r>
              <w:rPr>
                <w:rFonts w:eastAsia="SimSun"/>
                <w:sz w:val="16"/>
                <w:szCs w:val="16"/>
              </w:rPr>
              <w:t xml:space="preserve"> </w:t>
            </w:r>
            <w:r w:rsidRPr="009B4EE3">
              <w:rPr>
                <w:rFonts w:eastAsia="SimSun"/>
                <w:sz w:val="16"/>
                <w:szCs w:val="16"/>
              </w:rPr>
              <w:t>B11(47...50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w:t>
            </w:r>
            <w:r w:rsidRPr="006B10F5">
              <w:rPr>
                <w:rFonts w:eastAsia="SimSun"/>
                <w:sz w:val="16"/>
                <w:szCs w:val="16"/>
                <w:vertAlign w:val="superscript"/>
              </w:rPr>
              <w:t>3</w:t>
            </w:r>
          </w:p>
        </w:tc>
      </w:tr>
      <w:tr w:rsidR="006A3DB1" w:rsidRPr="002A1748" w:rsidTr="006A3DB1">
        <w:trPr>
          <w:jc w:val="center"/>
        </w:trPr>
        <w:tc>
          <w:tcPr>
            <w:tcW w:w="1101" w:type="dxa"/>
            <w:vMerge/>
            <w:shd w:val="clear" w:color="auto" w:fill="auto"/>
          </w:tcPr>
          <w:p w:rsidR="006A3DB1" w:rsidRPr="003E2389" w:rsidRDefault="006A3DB1" w:rsidP="00C026BB">
            <w:pPr>
              <w:pStyle w:val="TAL"/>
              <w:rPr>
                <w:rFonts w:eastAsia="SimSun"/>
                <w:sz w:val="14"/>
                <w:szCs w:val="14"/>
              </w:rPr>
            </w:pPr>
          </w:p>
        </w:tc>
        <w:tc>
          <w:tcPr>
            <w:tcW w:w="643" w:type="dxa"/>
            <w:vMerge/>
            <w:shd w:val="clear" w:color="auto" w:fill="auto"/>
          </w:tcPr>
          <w:p w:rsidR="006A3DB1" w:rsidRPr="003E2389" w:rsidRDefault="006A3DB1" w:rsidP="00C026BB">
            <w:pPr>
              <w:pStyle w:val="TAC"/>
              <w:rPr>
                <w:rFonts w:eastAsia="SimSun"/>
                <w:sz w:val="14"/>
                <w:szCs w:val="14"/>
              </w:rPr>
            </w:pPr>
          </w:p>
        </w:tc>
        <w:tc>
          <w:tcPr>
            <w:tcW w:w="878" w:type="dxa"/>
            <w:vMerge/>
            <w:shd w:val="clear" w:color="auto" w:fill="auto"/>
          </w:tcPr>
          <w:p w:rsidR="006A3DB1" w:rsidRPr="003E2389" w:rsidRDefault="006A3DB1" w:rsidP="00C026BB">
            <w:pPr>
              <w:pStyle w:val="TAC"/>
              <w:rPr>
                <w:rFonts w:eastAsia="SimSun"/>
                <w:sz w:val="14"/>
                <w:szCs w:val="14"/>
              </w:rPr>
            </w:pPr>
          </w:p>
        </w:tc>
        <w:tc>
          <w:tcPr>
            <w:tcW w:w="992" w:type="dxa"/>
            <w:vMerge/>
            <w:shd w:val="clear" w:color="auto" w:fill="auto"/>
          </w:tcPr>
          <w:p w:rsidR="006A3DB1" w:rsidRPr="003E2389" w:rsidRDefault="006A3DB1" w:rsidP="00C026BB">
            <w:pPr>
              <w:pStyle w:val="TAC"/>
              <w:rPr>
                <w:rFonts w:eastAsia="SimSun"/>
                <w:sz w:val="14"/>
                <w:szCs w:val="14"/>
              </w:rPr>
            </w:pPr>
          </w:p>
        </w:tc>
        <w:tc>
          <w:tcPr>
            <w:tcW w:w="567" w:type="dxa"/>
            <w:vMerge/>
            <w:shd w:val="clear" w:color="auto" w:fill="auto"/>
          </w:tcPr>
          <w:p w:rsidR="006A3DB1" w:rsidRPr="003E2389" w:rsidRDefault="006A3DB1" w:rsidP="00C026BB">
            <w:pPr>
              <w:pStyle w:val="TAC"/>
              <w:rPr>
                <w:rFonts w:eastAsia="SimSun"/>
                <w:sz w:val="14"/>
                <w:szCs w:val="14"/>
              </w:rPr>
            </w:pPr>
          </w:p>
        </w:tc>
        <w:tc>
          <w:tcPr>
            <w:tcW w:w="823" w:type="dxa"/>
            <w:vMerge/>
            <w:shd w:val="clear" w:color="auto" w:fill="auto"/>
          </w:tcPr>
          <w:p w:rsidR="006A3DB1" w:rsidRPr="003E2389" w:rsidRDefault="006A3DB1" w:rsidP="00C026BB">
            <w:pPr>
              <w:pStyle w:val="TAC"/>
              <w:rPr>
                <w:rFonts w:eastAsia="SimSun"/>
                <w:sz w:val="14"/>
                <w:szCs w:val="14"/>
              </w:rPr>
            </w:pPr>
          </w:p>
        </w:tc>
        <w:tc>
          <w:tcPr>
            <w:tcW w:w="851" w:type="dxa"/>
          </w:tcPr>
          <w:p w:rsidR="006A3DB1" w:rsidRPr="003E2389" w:rsidRDefault="006A3DB1" w:rsidP="00C026BB">
            <w:pPr>
              <w:pStyle w:val="TAC"/>
              <w:rPr>
                <w:rFonts w:eastAsia="SimSun"/>
                <w:sz w:val="14"/>
                <w:szCs w:val="14"/>
              </w:rPr>
            </w:pPr>
            <w:r>
              <w:rPr>
                <w:rFonts w:eastAsia="SimSun"/>
                <w:sz w:val="16"/>
                <w:szCs w:val="16"/>
              </w:rPr>
              <w:t>5</w:t>
            </w:r>
          </w:p>
        </w:tc>
        <w:tc>
          <w:tcPr>
            <w:tcW w:w="2268" w:type="dxa"/>
            <w:shd w:val="clear" w:color="auto" w:fill="auto"/>
          </w:tcPr>
          <w:p w:rsidR="006A3DB1" w:rsidRPr="003E2389" w:rsidRDefault="006A3DB1" w:rsidP="00C026BB">
            <w:pPr>
              <w:pStyle w:val="TAL"/>
              <w:rPr>
                <w:rFonts w:eastAsia="SimSun"/>
                <w:sz w:val="14"/>
                <w:szCs w:val="14"/>
              </w:rPr>
            </w:pPr>
            <w:r w:rsidRPr="009B4EE3">
              <w:rPr>
                <w:rFonts w:eastAsia="SimSun"/>
                <w:sz w:val="16"/>
                <w:szCs w:val="16"/>
              </w:rPr>
              <w:t>B0(0...</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B1(</w:t>
            </w:r>
            <w:r>
              <w:rPr>
                <w:rFonts w:eastAsia="SimSun"/>
                <w:sz w:val="16"/>
                <w:szCs w:val="16"/>
              </w:rPr>
              <w:t>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 xml:space="preserve">11’’’,13’’’,…,16’’’), </w:t>
            </w:r>
            <w:r w:rsidRPr="009B4EE3">
              <w:rPr>
                <w:rFonts w:eastAsia="SimSun"/>
                <w:sz w:val="16"/>
                <w:szCs w:val="16"/>
              </w:rPr>
              <w:t>B2(</w:t>
            </w:r>
            <w:r>
              <w:rPr>
                <w:rFonts w:eastAsia="SimSun"/>
                <w:sz w:val="16"/>
                <w:szCs w:val="16"/>
              </w:rPr>
              <w:t>17</w:t>
            </w:r>
            <w:r w:rsidRPr="009B4EE3">
              <w:rPr>
                <w:rFonts w:eastAsia="SimSun"/>
                <w:sz w:val="16"/>
                <w:szCs w:val="16"/>
              </w:rPr>
              <w:t>...</w:t>
            </w:r>
            <w:r>
              <w:rPr>
                <w:rFonts w:eastAsia="SimSun"/>
                <w:sz w:val="16"/>
                <w:szCs w:val="16"/>
              </w:rPr>
              <w:t>24,</w:t>
            </w:r>
            <w:r w:rsidRPr="009B4EE3">
              <w:rPr>
                <w:rFonts w:eastAsia="SimSun"/>
                <w:sz w:val="16"/>
                <w:szCs w:val="16"/>
              </w:rPr>
              <w:t xml:space="preserve"> </w:t>
            </w:r>
            <w:r>
              <w:rPr>
                <w:rFonts w:eastAsia="SimSun"/>
                <w:sz w:val="16"/>
                <w:szCs w:val="16"/>
              </w:rPr>
              <w:lastRenderedPageBreak/>
              <w:t>17’</w:t>
            </w:r>
            <w:r w:rsidRPr="009B4EE3">
              <w:rPr>
                <w:rFonts w:eastAsia="SimSun"/>
                <w:sz w:val="16"/>
                <w:szCs w:val="16"/>
              </w:rPr>
              <w:t>...</w:t>
            </w:r>
            <w:r>
              <w:rPr>
                <w:rFonts w:eastAsia="SimSun"/>
                <w:sz w:val="16"/>
                <w:szCs w:val="16"/>
              </w:rPr>
              <w:t>24’,17’’</w:t>
            </w:r>
            <w:r w:rsidRPr="009B4EE3">
              <w:rPr>
                <w:rFonts w:eastAsia="SimSun"/>
                <w:sz w:val="16"/>
                <w:szCs w:val="16"/>
              </w:rPr>
              <w:t>...</w:t>
            </w:r>
            <w:r>
              <w:rPr>
                <w:rFonts w:eastAsia="SimSun"/>
                <w:sz w:val="16"/>
                <w:szCs w:val="16"/>
              </w:rPr>
              <w:t>24’’,</w:t>
            </w:r>
            <w:r w:rsidRPr="009B4EE3">
              <w:rPr>
                <w:rFonts w:eastAsia="SimSun"/>
                <w:sz w:val="16"/>
                <w:szCs w:val="16"/>
              </w:rPr>
              <w:t xml:space="preserve"> </w:t>
            </w:r>
            <w:r>
              <w:rPr>
                <w:rFonts w:eastAsia="SimSun"/>
                <w:sz w:val="16"/>
                <w:szCs w:val="16"/>
              </w:rPr>
              <w:t>17’’’</w:t>
            </w:r>
            <w:r w:rsidRPr="009B4EE3">
              <w:rPr>
                <w:rFonts w:eastAsia="SimSun"/>
                <w:sz w:val="16"/>
                <w:szCs w:val="16"/>
              </w:rPr>
              <w:t>...</w:t>
            </w:r>
            <w:r>
              <w:rPr>
                <w:rFonts w:eastAsia="SimSun"/>
                <w:sz w:val="16"/>
                <w:szCs w:val="16"/>
              </w:rPr>
              <w:t xml:space="preserve">24’’’), </w:t>
            </w:r>
            <w:r w:rsidRPr="009B4EE3">
              <w:rPr>
                <w:rFonts w:eastAsia="SimSun"/>
                <w:sz w:val="16"/>
                <w:szCs w:val="16"/>
              </w:rPr>
              <w:t>B3(</w:t>
            </w:r>
            <w:r>
              <w:rPr>
                <w:rFonts w:eastAsia="SimSun"/>
                <w:sz w:val="16"/>
                <w:szCs w:val="16"/>
              </w:rPr>
              <w:t>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 xml:space="preserve">33’’’), </w:t>
            </w:r>
            <w:r w:rsidRPr="009B4EE3">
              <w:rPr>
                <w:rFonts w:eastAsia="SimSun"/>
                <w:sz w:val="16"/>
                <w:szCs w:val="16"/>
              </w:rPr>
              <w:t>B4(</w:t>
            </w:r>
            <w:r>
              <w:rPr>
                <w:rFonts w:eastAsia="SimSun"/>
                <w:sz w:val="16"/>
                <w:szCs w:val="16"/>
              </w:rPr>
              <w:t>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 xml:space="preserve">37’’’,39’’’…42’’’), </w:t>
            </w:r>
            <w:r w:rsidRPr="009B4EE3">
              <w:rPr>
                <w:rFonts w:eastAsia="SimSun"/>
                <w:sz w:val="16"/>
                <w:szCs w:val="16"/>
              </w:rPr>
              <w:t>B5(</w:t>
            </w:r>
            <w:r>
              <w:rPr>
                <w:rFonts w:eastAsia="SimSun"/>
                <w:sz w:val="16"/>
                <w:szCs w:val="16"/>
              </w:rPr>
              <w:t>43</w:t>
            </w:r>
            <w:r w:rsidRPr="009B4EE3">
              <w:rPr>
                <w:rFonts w:eastAsia="SimSun"/>
                <w:sz w:val="16"/>
                <w:szCs w:val="16"/>
              </w:rPr>
              <w:t>..</w:t>
            </w:r>
            <w:r>
              <w:rPr>
                <w:rFonts w:eastAsia="SimSun"/>
                <w:sz w:val="16"/>
                <w:szCs w:val="16"/>
              </w:rPr>
              <w:t>50,43’</w:t>
            </w:r>
            <w:r w:rsidRPr="009B4EE3">
              <w:rPr>
                <w:rFonts w:eastAsia="SimSun"/>
                <w:sz w:val="16"/>
                <w:szCs w:val="16"/>
              </w:rPr>
              <w:t>..</w:t>
            </w:r>
            <w:r>
              <w:rPr>
                <w:rFonts w:eastAsia="SimSun"/>
                <w:sz w:val="16"/>
                <w:szCs w:val="16"/>
              </w:rPr>
              <w:t>50’</w:t>
            </w:r>
            <w:proofErr w:type="gramStart"/>
            <w:r>
              <w:rPr>
                <w:rFonts w:eastAsia="SimSun"/>
                <w:sz w:val="16"/>
                <w:szCs w:val="16"/>
              </w:rPr>
              <w:t>,43’’</w:t>
            </w:r>
            <w:proofErr w:type="gramEnd"/>
            <w:r w:rsidRPr="009B4EE3">
              <w:rPr>
                <w:rFonts w:eastAsia="SimSun"/>
                <w:sz w:val="16"/>
                <w:szCs w:val="16"/>
              </w:rPr>
              <w:t>..</w:t>
            </w:r>
            <w:r>
              <w:rPr>
                <w:rFonts w:eastAsia="SimSun"/>
                <w:sz w:val="16"/>
                <w:szCs w:val="16"/>
              </w:rPr>
              <w:t>50’’</w:t>
            </w:r>
            <w:proofErr w:type="gramStart"/>
            <w:r>
              <w:rPr>
                <w:rFonts w:eastAsia="SimSun"/>
                <w:sz w:val="16"/>
                <w:szCs w:val="16"/>
              </w:rPr>
              <w:t>,43’’’</w:t>
            </w:r>
            <w:proofErr w:type="gramEnd"/>
            <w:r w:rsidRPr="009B4EE3">
              <w:rPr>
                <w:rFonts w:eastAsia="SimSun"/>
                <w:sz w:val="16"/>
                <w:szCs w:val="16"/>
              </w:rPr>
              <w:t>..</w:t>
            </w:r>
            <w:r>
              <w:rPr>
                <w:rFonts w:eastAsia="SimSun"/>
                <w:sz w:val="16"/>
                <w:szCs w:val="16"/>
              </w:rPr>
              <w:t>50’’’)</w:t>
            </w:r>
            <w:r w:rsidRPr="006B10F5">
              <w:rPr>
                <w:rFonts w:eastAsia="SimSun"/>
                <w:sz w:val="16"/>
                <w:szCs w:val="16"/>
                <w:vertAlign w:val="superscript"/>
              </w:rPr>
              <w:t>3</w:t>
            </w:r>
          </w:p>
        </w:tc>
      </w:tr>
      <w:tr w:rsidR="006A3DB1" w:rsidRPr="002A1748" w:rsidTr="006A3DB1">
        <w:trPr>
          <w:jc w:val="center"/>
        </w:trPr>
        <w:tc>
          <w:tcPr>
            <w:tcW w:w="1101" w:type="dxa"/>
            <w:vMerge/>
            <w:shd w:val="clear" w:color="auto" w:fill="auto"/>
          </w:tcPr>
          <w:p w:rsidR="006A3DB1" w:rsidRPr="003E2389" w:rsidRDefault="006A3DB1" w:rsidP="00C026BB">
            <w:pPr>
              <w:pStyle w:val="TAL"/>
              <w:rPr>
                <w:rFonts w:eastAsia="SimSun"/>
                <w:sz w:val="14"/>
                <w:szCs w:val="14"/>
              </w:rPr>
            </w:pPr>
          </w:p>
        </w:tc>
        <w:tc>
          <w:tcPr>
            <w:tcW w:w="643" w:type="dxa"/>
            <w:vMerge/>
            <w:shd w:val="clear" w:color="auto" w:fill="auto"/>
          </w:tcPr>
          <w:p w:rsidR="006A3DB1" w:rsidRPr="003E2389" w:rsidRDefault="006A3DB1" w:rsidP="00C026BB">
            <w:pPr>
              <w:pStyle w:val="TAC"/>
              <w:rPr>
                <w:rFonts w:eastAsia="SimSun"/>
                <w:sz w:val="14"/>
                <w:szCs w:val="14"/>
              </w:rPr>
            </w:pPr>
          </w:p>
        </w:tc>
        <w:tc>
          <w:tcPr>
            <w:tcW w:w="878" w:type="dxa"/>
            <w:vMerge/>
            <w:shd w:val="clear" w:color="auto" w:fill="auto"/>
          </w:tcPr>
          <w:p w:rsidR="006A3DB1" w:rsidRPr="003E2389" w:rsidRDefault="006A3DB1" w:rsidP="00C026BB">
            <w:pPr>
              <w:pStyle w:val="TAC"/>
              <w:rPr>
                <w:rFonts w:eastAsia="SimSun"/>
                <w:sz w:val="14"/>
                <w:szCs w:val="14"/>
              </w:rPr>
            </w:pPr>
          </w:p>
        </w:tc>
        <w:tc>
          <w:tcPr>
            <w:tcW w:w="992" w:type="dxa"/>
            <w:vMerge/>
            <w:shd w:val="clear" w:color="auto" w:fill="auto"/>
          </w:tcPr>
          <w:p w:rsidR="006A3DB1" w:rsidRPr="003E2389" w:rsidRDefault="006A3DB1" w:rsidP="00C026BB">
            <w:pPr>
              <w:pStyle w:val="TAC"/>
              <w:rPr>
                <w:rFonts w:eastAsia="SimSun"/>
                <w:sz w:val="14"/>
                <w:szCs w:val="14"/>
              </w:rPr>
            </w:pPr>
          </w:p>
        </w:tc>
        <w:tc>
          <w:tcPr>
            <w:tcW w:w="567" w:type="dxa"/>
            <w:vMerge/>
            <w:shd w:val="clear" w:color="auto" w:fill="auto"/>
          </w:tcPr>
          <w:p w:rsidR="006A3DB1" w:rsidRPr="003E2389" w:rsidRDefault="006A3DB1" w:rsidP="00C026BB">
            <w:pPr>
              <w:pStyle w:val="TAC"/>
              <w:rPr>
                <w:rFonts w:eastAsia="SimSun"/>
                <w:sz w:val="14"/>
                <w:szCs w:val="14"/>
              </w:rPr>
            </w:pPr>
          </w:p>
        </w:tc>
        <w:tc>
          <w:tcPr>
            <w:tcW w:w="823" w:type="dxa"/>
            <w:vMerge/>
            <w:shd w:val="clear" w:color="auto" w:fill="auto"/>
          </w:tcPr>
          <w:p w:rsidR="006A3DB1" w:rsidRPr="003E2389" w:rsidRDefault="006A3DB1" w:rsidP="00C026BB">
            <w:pPr>
              <w:pStyle w:val="TAC"/>
              <w:rPr>
                <w:rFonts w:eastAsia="SimSun"/>
                <w:sz w:val="14"/>
                <w:szCs w:val="14"/>
              </w:rPr>
            </w:pPr>
          </w:p>
        </w:tc>
        <w:tc>
          <w:tcPr>
            <w:tcW w:w="851" w:type="dxa"/>
          </w:tcPr>
          <w:p w:rsidR="006A3DB1" w:rsidRPr="003E2389" w:rsidRDefault="006A3DB1" w:rsidP="00C026BB">
            <w:pPr>
              <w:pStyle w:val="TAC"/>
              <w:rPr>
                <w:rFonts w:eastAsia="SimSun"/>
                <w:sz w:val="14"/>
                <w:szCs w:val="14"/>
              </w:rPr>
            </w:pPr>
            <w:r>
              <w:rPr>
                <w:rFonts w:eastAsia="SimSun"/>
                <w:sz w:val="16"/>
                <w:szCs w:val="16"/>
              </w:rPr>
              <w:t>6</w:t>
            </w:r>
          </w:p>
        </w:tc>
        <w:tc>
          <w:tcPr>
            <w:tcW w:w="2268" w:type="dxa"/>
            <w:shd w:val="clear" w:color="auto" w:fill="auto"/>
          </w:tcPr>
          <w:p w:rsidR="006A3DB1" w:rsidRPr="003E2389" w:rsidRDefault="006A3DB1" w:rsidP="00C026BB">
            <w:pPr>
              <w:pStyle w:val="TAL"/>
              <w:rPr>
                <w:rFonts w:eastAsia="SimSun"/>
                <w:sz w:val="14"/>
                <w:szCs w:val="14"/>
              </w:rPr>
            </w:pPr>
            <w:r w:rsidRPr="009B4EE3">
              <w:rPr>
                <w:rFonts w:eastAsia="SimSun"/>
                <w:sz w:val="16"/>
                <w:szCs w:val="16"/>
              </w:rPr>
              <w:t>B0(0...</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 xml:space="preserve">11’’’,13’’’…16’’’), </w:t>
            </w:r>
            <w:r w:rsidRPr="009B4EE3">
              <w:rPr>
                <w:rFonts w:eastAsia="SimSun"/>
                <w:sz w:val="16"/>
                <w:szCs w:val="16"/>
              </w:rPr>
              <w:t>B1(</w:t>
            </w:r>
            <w:r>
              <w:rPr>
                <w:rFonts w:eastAsia="SimSun"/>
                <w:sz w:val="16"/>
                <w:szCs w:val="16"/>
              </w:rPr>
              <w:t>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 xml:space="preserve">24’’’,26’’’…33’’’), </w:t>
            </w:r>
            <w:r w:rsidRPr="009B4EE3">
              <w:rPr>
                <w:rFonts w:eastAsia="SimSun"/>
                <w:sz w:val="16"/>
                <w:szCs w:val="16"/>
              </w:rPr>
              <w:t>B2(</w:t>
            </w:r>
            <w:r>
              <w:rPr>
                <w:rFonts w:eastAsia="SimSun"/>
                <w:sz w:val="16"/>
                <w:szCs w:val="16"/>
              </w:rPr>
              <w:t>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 xml:space="preserve">50’’’), </w:t>
            </w:r>
            <w:r w:rsidRPr="009B4EE3">
              <w:rPr>
                <w:rFonts w:eastAsia="SimSun"/>
                <w:sz w:val="16"/>
                <w:szCs w:val="16"/>
              </w:rPr>
              <w:t>B3(</w:t>
            </w:r>
            <w:r>
              <w:rPr>
                <w:rFonts w:eastAsia="SimSun"/>
                <w:sz w:val="16"/>
                <w:szCs w:val="16"/>
              </w:rPr>
              <w:t>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w:t>
            </w:r>
          </w:p>
        </w:tc>
      </w:tr>
      <w:tr w:rsidR="006A3DB1" w:rsidRPr="002A1748" w:rsidTr="00D75856">
        <w:trPr>
          <w:jc w:val="center"/>
        </w:trPr>
        <w:tc>
          <w:tcPr>
            <w:tcW w:w="8123" w:type="dxa"/>
            <w:gridSpan w:val="8"/>
            <w:shd w:val="clear" w:color="auto" w:fill="auto"/>
          </w:tcPr>
          <w:p w:rsidR="006A3DB1" w:rsidRDefault="006A3DB1" w:rsidP="006A3DB1">
            <w:pPr>
              <w:pStyle w:val="TAN"/>
              <w:rPr>
                <w:rFonts w:eastAsia="SimSun"/>
                <w:sz w:val="16"/>
                <w:szCs w:val="16"/>
              </w:rPr>
            </w:pPr>
            <w:r w:rsidRPr="007B1E6B">
              <w:rPr>
                <w:rFonts w:eastAsia="SimSun"/>
                <w:sz w:val="16"/>
                <w:szCs w:val="16"/>
              </w:rPr>
              <w:t>NOTE</w:t>
            </w:r>
            <w:r>
              <w:rPr>
                <w:rFonts w:eastAsia="SimSun"/>
                <w:sz w:val="16"/>
                <w:szCs w:val="16"/>
              </w:rPr>
              <w:t xml:space="preserve"> 2</w:t>
            </w:r>
            <w:r w:rsidRPr="007B1E6B">
              <w:rPr>
                <w:rFonts w:eastAsia="SimSun"/>
                <w:sz w:val="16"/>
                <w:szCs w:val="16"/>
              </w:rPr>
              <w:t>: A P</w:t>
            </w:r>
            <w:r>
              <w:rPr>
                <w:rFonts w:eastAsia="SimSun"/>
                <w:sz w:val="16"/>
                <w:szCs w:val="16"/>
              </w:rPr>
              <w:t>AC</w:t>
            </w:r>
            <w:r w:rsidRPr="007B1E6B">
              <w:rPr>
                <w:rFonts w:eastAsia="SimSun"/>
                <w:sz w:val="16"/>
                <w:szCs w:val="16"/>
              </w:rPr>
              <w:t>CH is mapped onto two PDCHs. Number n indicates mapping on the PDCH with the lowest timeslot number in TDMA frame n, whereas number n’ indicates mapping on the PDCH with the highest timeslot number in TDMA frame n.</w:t>
            </w:r>
          </w:p>
          <w:p w:rsidR="006A3DB1" w:rsidRPr="009B4EE3" w:rsidRDefault="006A3DB1" w:rsidP="001E1083">
            <w:pPr>
              <w:pStyle w:val="TAN"/>
              <w:rPr>
                <w:rFonts w:eastAsia="SimSun"/>
                <w:sz w:val="16"/>
                <w:szCs w:val="16"/>
              </w:rPr>
            </w:pPr>
            <w:r w:rsidRPr="006B10F5">
              <w:rPr>
                <w:rFonts w:eastAsia="SimSun"/>
                <w:sz w:val="16"/>
                <w:szCs w:val="16"/>
              </w:rPr>
              <w:t>NOTE</w:t>
            </w:r>
            <w:r>
              <w:rPr>
                <w:rFonts w:eastAsia="SimSun"/>
                <w:sz w:val="16"/>
                <w:szCs w:val="16"/>
              </w:rPr>
              <w:t xml:space="preserve"> 3</w:t>
            </w:r>
            <w:r w:rsidRPr="006B10F5">
              <w:rPr>
                <w:rFonts w:eastAsia="SimSun"/>
                <w:sz w:val="16"/>
                <w:szCs w:val="16"/>
              </w:rPr>
              <w:t>: A P</w:t>
            </w:r>
            <w:r>
              <w:rPr>
                <w:rFonts w:eastAsia="SimSun"/>
                <w:sz w:val="16"/>
                <w:szCs w:val="16"/>
              </w:rPr>
              <w:t>AC</w:t>
            </w:r>
            <w:r w:rsidRPr="006B10F5">
              <w:rPr>
                <w:rFonts w:eastAsia="SimSun"/>
                <w:sz w:val="16"/>
                <w:szCs w:val="16"/>
              </w:rPr>
              <w:t xml:space="preserve">CH is mapped onto </w:t>
            </w:r>
            <w:r>
              <w:rPr>
                <w:rFonts w:eastAsia="SimSun"/>
                <w:sz w:val="16"/>
                <w:szCs w:val="16"/>
              </w:rPr>
              <w:t>four</w:t>
            </w:r>
            <w:r w:rsidRPr="006B10F5">
              <w:rPr>
                <w:rFonts w:eastAsia="SimSun"/>
                <w:sz w:val="16"/>
                <w:szCs w:val="16"/>
              </w:rPr>
              <w:t xml:space="preserve"> PDCHs. Number n indicates mapping on the PDCH with the lowest timeslot number in TDMA frame n, whereas number n’</w:t>
            </w:r>
            <w:r>
              <w:rPr>
                <w:rFonts w:eastAsia="SimSun"/>
                <w:sz w:val="16"/>
                <w:szCs w:val="16"/>
              </w:rPr>
              <w:t>, n’’, and n’’’</w:t>
            </w:r>
            <w:r w:rsidRPr="006B10F5">
              <w:rPr>
                <w:rFonts w:eastAsia="SimSun"/>
                <w:sz w:val="16"/>
                <w:szCs w:val="16"/>
              </w:rPr>
              <w:t xml:space="preserve"> indicates mapping on the PDCH with the </w:t>
            </w:r>
            <w:r>
              <w:rPr>
                <w:rFonts w:eastAsia="SimSun"/>
                <w:sz w:val="16"/>
                <w:szCs w:val="16"/>
              </w:rPr>
              <w:t xml:space="preserve">second lowest, </w:t>
            </w:r>
            <w:r w:rsidR="001E1083">
              <w:rPr>
                <w:rFonts w:eastAsia="SimSun"/>
                <w:sz w:val="16"/>
                <w:szCs w:val="16"/>
              </w:rPr>
              <w:t>second highest</w:t>
            </w:r>
            <w:r>
              <w:rPr>
                <w:rFonts w:eastAsia="SimSun"/>
                <w:sz w:val="16"/>
                <w:szCs w:val="16"/>
              </w:rPr>
              <w:t>, and highest</w:t>
            </w:r>
            <w:r w:rsidRPr="006B10F5">
              <w:rPr>
                <w:rFonts w:eastAsia="SimSun"/>
                <w:sz w:val="16"/>
                <w:szCs w:val="16"/>
              </w:rPr>
              <w:t xml:space="preserve"> timeslot number in TDMA frame n</w:t>
            </w:r>
            <w:r>
              <w:rPr>
                <w:rFonts w:eastAsia="SimSun"/>
                <w:sz w:val="16"/>
                <w:szCs w:val="16"/>
              </w:rPr>
              <w:t xml:space="preserve"> respectively.</w:t>
            </w:r>
          </w:p>
        </w:tc>
      </w:tr>
    </w:tbl>
    <w:p w:rsidR="008C57AA" w:rsidRDefault="008C57AA" w:rsidP="00F45972">
      <w:pPr>
        <w:pStyle w:val="BodyText"/>
      </w:pPr>
    </w:p>
    <w:p w:rsidR="00F15556" w:rsidRDefault="00F15556" w:rsidP="00F15556">
      <w:pPr>
        <w:pStyle w:val="Heading2"/>
      </w:pPr>
      <w:r>
        <w:t>Details</w:t>
      </w:r>
    </w:p>
    <w:p w:rsidR="00F15556" w:rsidRDefault="00F15556" w:rsidP="00F15556">
      <w:pPr>
        <w:pStyle w:val="BodyText"/>
      </w:pPr>
      <w:r>
        <w:t>The new EC-P</w:t>
      </w:r>
      <w:r w:rsidR="006A3DB1">
        <w:t>AC</w:t>
      </w:r>
      <w:r>
        <w:t xml:space="preserve">CH </w:t>
      </w:r>
      <w:r w:rsidRPr="00210F30">
        <w:t xml:space="preserve">format contains </w:t>
      </w:r>
      <w:r w:rsidR="0068095D">
        <w:t>80</w:t>
      </w:r>
      <w:r w:rsidRPr="00210F30">
        <w:t xml:space="preserve"> bits</w:t>
      </w:r>
      <w:r w:rsidR="00210F30">
        <w:t xml:space="preserve"> on DL and 64 bits on UL</w:t>
      </w:r>
      <w:r>
        <w:t xml:space="preserve">, and is mapped according to </w:t>
      </w:r>
      <w:r>
        <w:fldChar w:fldCharType="begin"/>
      </w:r>
      <w:r>
        <w:instrText xml:space="preserve"> REF _Ref409876758 \h </w:instrText>
      </w:r>
      <w:r>
        <w:fldChar w:fldCharType="separate"/>
      </w:r>
      <w:r>
        <w:t xml:space="preserve">Table </w:t>
      </w:r>
      <w:r>
        <w:rPr>
          <w:noProof/>
        </w:rPr>
        <w:t>2</w:t>
      </w:r>
      <w:r>
        <w:fldChar w:fldCharType="end"/>
      </w:r>
      <w:r>
        <w:t xml:space="preserve">. For more details, see </w:t>
      </w:r>
      <w:r w:rsidR="001332CF">
        <w:fldChar w:fldCharType="begin"/>
      </w:r>
      <w:r w:rsidR="001332CF">
        <w:instrText xml:space="preserve"> REF _Ref410177406 \r \h </w:instrText>
      </w:r>
      <w:r w:rsidR="001332CF">
        <w:fldChar w:fldCharType="separate"/>
      </w:r>
      <w:r w:rsidR="001332CF">
        <w:t>[5]</w:t>
      </w:r>
      <w:r w:rsidR="001332CF">
        <w:fldChar w:fldCharType="end"/>
      </w:r>
      <w:r>
        <w:t>.</w:t>
      </w:r>
    </w:p>
    <w:p w:rsidR="003F4D5E" w:rsidRDefault="003F4D5E" w:rsidP="00F45972">
      <w:pPr>
        <w:pStyle w:val="BodyText"/>
      </w:pPr>
      <w:r>
        <w:t xml:space="preserve">An 18 bit CRC as defined today for MCS-0 </w:t>
      </w:r>
      <w:r w:rsidR="00F15556">
        <w:t>is applied and tail biting coding as currently defined for example for the RLC/MAC Header, is used.</w:t>
      </w:r>
    </w:p>
    <w:p w:rsidR="00F15556" w:rsidRDefault="00F15556" w:rsidP="00F45972">
      <w:pPr>
        <w:pStyle w:val="BodyText"/>
      </w:pPr>
      <w:r>
        <w:t xml:space="preserve">The details of the channel coding is provided according to the nomenclature and description used in </w:t>
      </w:r>
      <w:r>
        <w:fldChar w:fldCharType="begin"/>
      </w:r>
      <w:r>
        <w:instrText xml:space="preserve"> REF _Ref409874165 \r \h </w:instrText>
      </w:r>
      <w:r>
        <w:fldChar w:fldCharType="separate"/>
      </w:r>
      <w:r>
        <w:t>[2]</w:t>
      </w:r>
      <w:r>
        <w:fldChar w:fldCharType="end"/>
      </w:r>
      <w:r>
        <w:t>.</w:t>
      </w:r>
    </w:p>
    <w:p w:rsidR="00F15556" w:rsidRDefault="00F15556" w:rsidP="00F15556">
      <w:pPr>
        <w:pStyle w:val="Heading3"/>
      </w:pPr>
      <w:r>
        <w:t>Packet control channels in exten</w:t>
      </w:r>
      <w:r w:rsidR="003A55EB">
        <w:t>ded coverage (</w:t>
      </w:r>
      <w:r>
        <w:t>EC-PACCH)</w:t>
      </w:r>
    </w:p>
    <w:p w:rsidR="00A12F06" w:rsidRDefault="00F15556" w:rsidP="00A12F06">
      <w:pPr>
        <w:pStyle w:val="BodyText"/>
      </w:pPr>
      <w:r>
        <w:t xml:space="preserve">The </w:t>
      </w:r>
      <w:r w:rsidR="00A12F06">
        <w:t xml:space="preserve">detailed description of the block format is provided in </w:t>
      </w:r>
      <w:r w:rsidR="001332CF">
        <w:fldChar w:fldCharType="begin"/>
      </w:r>
      <w:r w:rsidR="001332CF">
        <w:instrText xml:space="preserve"> REF _Ref410178025 \r \h </w:instrText>
      </w:r>
      <w:r w:rsidR="001332CF">
        <w:fldChar w:fldCharType="separate"/>
      </w:r>
      <w:r w:rsidR="001332CF">
        <w:t>[4]</w:t>
      </w:r>
      <w:r w:rsidR="001332CF">
        <w:fldChar w:fldCharType="end"/>
      </w:r>
      <w:r w:rsidR="00A12F06">
        <w:t xml:space="preserve"> with N= </w:t>
      </w:r>
      <w:r w:rsidR="00AD48CF">
        <w:t>80</w:t>
      </w:r>
      <w:r w:rsidR="00A12F06">
        <w:t xml:space="preserve"> for PACCH/D and N=64 for PACCH/U.</w:t>
      </w:r>
      <w:r>
        <w:t xml:space="preserve"> </w:t>
      </w:r>
    </w:p>
    <w:p w:rsidR="00A07BA8" w:rsidRDefault="00A07BA8" w:rsidP="00A12F06">
      <w:pPr>
        <w:pStyle w:val="BodyText"/>
      </w:pPr>
      <w:r>
        <w:t xml:space="preserve">In the puncturing of the block, space for Stealing Flags need to be considered </w:t>
      </w:r>
      <w:r w:rsidR="0068095D">
        <w:t xml:space="preserve">on the DL </w:t>
      </w:r>
      <w:r>
        <w:t>and hence the puncturing is defined as:</w:t>
      </w:r>
    </w:p>
    <w:tbl>
      <w:tblPr>
        <w:tblW w:w="83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6914"/>
      </w:tblGrid>
      <w:tr w:rsidR="00A07BA8" w:rsidTr="0068095D">
        <w:trPr>
          <w:trHeight w:val="246"/>
          <w:jc w:val="center"/>
        </w:trPr>
        <w:tc>
          <w:tcPr>
            <w:tcW w:w="1417" w:type="dxa"/>
          </w:tcPr>
          <w:p w:rsidR="00A07BA8" w:rsidRDefault="00A07BA8" w:rsidP="00A07BA8">
            <w:pPr>
              <w:pStyle w:val="TAL"/>
            </w:pPr>
            <w:r>
              <w:t>EC-PACCH</w:t>
            </w:r>
            <w:r w:rsidR="0068095D">
              <w:t>/D</w:t>
            </w:r>
          </w:p>
        </w:tc>
        <w:tc>
          <w:tcPr>
            <w:tcW w:w="6914" w:type="dxa"/>
          </w:tcPr>
          <w:p w:rsidR="00A07BA8" w:rsidRDefault="00A07BA8" w:rsidP="0068095D">
            <w:pPr>
              <w:pStyle w:val="TAL"/>
            </w:pPr>
            <w:r>
              <w:t>{C(k) for k = floor(</w:t>
            </w:r>
            <w:proofErr w:type="spellStart"/>
            <w:r>
              <w:t>linspace</w:t>
            </w:r>
            <w:proofErr w:type="spellEnd"/>
            <w:r>
              <w:t>(0, (N+18)*3-1 , (N+18)*3-</w:t>
            </w:r>
            <w:r w:rsidR="0068095D">
              <w:t>114</w:t>
            </w:r>
            <w:r>
              <w:t>)) (</w:t>
            </w:r>
            <w:proofErr w:type="spellStart"/>
            <w:r>
              <w:t>Matlab</w:t>
            </w:r>
            <w:proofErr w:type="spellEnd"/>
            <w:r>
              <w:t xml:space="preserve"> syntax used)</w:t>
            </w:r>
          </w:p>
        </w:tc>
      </w:tr>
      <w:tr w:rsidR="0068095D" w:rsidTr="0068095D">
        <w:trPr>
          <w:trHeight w:val="246"/>
          <w:jc w:val="center"/>
        </w:trPr>
        <w:tc>
          <w:tcPr>
            <w:tcW w:w="1417" w:type="dxa"/>
          </w:tcPr>
          <w:p w:rsidR="0068095D" w:rsidRDefault="0068095D" w:rsidP="00A07BA8">
            <w:pPr>
              <w:pStyle w:val="TAL"/>
            </w:pPr>
            <w:r>
              <w:t>EC-PACCH/U</w:t>
            </w:r>
          </w:p>
        </w:tc>
        <w:tc>
          <w:tcPr>
            <w:tcW w:w="6914" w:type="dxa"/>
          </w:tcPr>
          <w:p w:rsidR="0068095D" w:rsidRDefault="0068095D" w:rsidP="0068095D">
            <w:pPr>
              <w:pStyle w:val="TAL"/>
            </w:pPr>
            <w:r>
              <w:t>{C(k) for k = floor(</w:t>
            </w:r>
            <w:proofErr w:type="spellStart"/>
            <w:r>
              <w:t>linspace</w:t>
            </w:r>
            <w:proofErr w:type="spellEnd"/>
            <w:r>
              <w:t>(0, (N+18)*3-1 , (N+18)*3-116)) (</w:t>
            </w:r>
            <w:proofErr w:type="spellStart"/>
            <w:r>
              <w:t>Matlab</w:t>
            </w:r>
            <w:proofErr w:type="spellEnd"/>
            <w:r>
              <w:t xml:space="preserve"> syntax used)</w:t>
            </w:r>
          </w:p>
        </w:tc>
      </w:tr>
    </w:tbl>
    <w:p w:rsidR="00EC3B6E" w:rsidRDefault="00EC3B6E" w:rsidP="00A12F06">
      <w:pPr>
        <w:pStyle w:val="BodyText"/>
      </w:pPr>
    </w:p>
    <w:p w:rsidR="00AD2787" w:rsidRDefault="00AD2787" w:rsidP="00A12F06">
      <w:pPr>
        <w:pStyle w:val="BodyText"/>
      </w:pPr>
      <w:r>
        <w:lastRenderedPageBreak/>
        <w:t xml:space="preserve">USF bits are also mapped onto the block </w:t>
      </w:r>
      <w:r w:rsidR="00EC3B6E">
        <w:t xml:space="preserve">for PACCH/D </w:t>
      </w:r>
      <w:r>
        <w:t>as define</w:t>
      </w:r>
      <w:r w:rsidR="00EC3B6E">
        <w:t xml:space="preserve">d for MCS-1-4 to allow for legacy MSs to be UL scheduled when receiving an instance of the EC-PACCH block on the DL, see </w:t>
      </w:r>
      <w:r w:rsidR="001332CF">
        <w:fldChar w:fldCharType="begin"/>
      </w:r>
      <w:r w:rsidR="001332CF">
        <w:instrText xml:space="preserve"> REF _Ref410180216 \r \h </w:instrText>
      </w:r>
      <w:r w:rsidR="001332CF">
        <w:fldChar w:fldCharType="separate"/>
      </w:r>
      <w:r w:rsidR="001332CF">
        <w:t>[6]</w:t>
      </w:r>
      <w:r w:rsidR="001332CF">
        <w:fldChar w:fldCharType="end"/>
      </w:r>
      <w:r w:rsidR="00EC3B6E">
        <w:t>.</w:t>
      </w:r>
      <w:r>
        <w:t xml:space="preserve"> </w:t>
      </w:r>
    </w:p>
    <w:p w:rsidR="009C06D9" w:rsidRDefault="007C3A1E" w:rsidP="00A12F06">
      <w:pPr>
        <w:pStyle w:val="Heading1"/>
      </w:pPr>
      <w:r>
        <w:t>Conclusions</w:t>
      </w:r>
    </w:p>
    <w:p w:rsidR="00870030" w:rsidRPr="00642E6B" w:rsidRDefault="00F15556" w:rsidP="00642E6B">
      <w:pPr>
        <w:pStyle w:val="BodyText"/>
      </w:pPr>
      <w:r w:rsidRPr="00642E6B">
        <w:t>A new block format for EC-</w:t>
      </w:r>
      <w:r w:rsidR="009451B1" w:rsidRPr="00642E6B">
        <w:t>PACCH</w:t>
      </w:r>
      <w:r w:rsidRPr="00642E6B">
        <w:t xml:space="preserve"> has been described that </w:t>
      </w:r>
      <w:r w:rsidR="008A3B1E" w:rsidRPr="00642E6B">
        <w:t xml:space="preserve">uses a smaller payload size compared to the current block format, </w:t>
      </w:r>
      <w:r w:rsidR="009451B1" w:rsidRPr="00642E6B">
        <w:t>but</w:t>
      </w:r>
      <w:r w:rsidR="008A3B1E" w:rsidRPr="00642E6B">
        <w:t xml:space="preserve"> is </w:t>
      </w:r>
      <w:r w:rsidR="009451B1" w:rsidRPr="00642E6B">
        <w:t xml:space="preserve">still </w:t>
      </w:r>
      <w:r w:rsidR="008A3B1E" w:rsidRPr="00642E6B">
        <w:t xml:space="preserve">mapped onto </w:t>
      </w:r>
      <w:r w:rsidR="009451B1" w:rsidRPr="00642E6B">
        <w:t>4</w:t>
      </w:r>
      <w:r w:rsidR="008A3B1E" w:rsidRPr="00642E6B">
        <w:t xml:space="preserve">-burst block format </w:t>
      </w:r>
      <w:r w:rsidR="009451B1" w:rsidRPr="00642E6B">
        <w:t>to allow for a consistent block format with PDTCH and allow legacy mobiles to monitor the EC-PACCH channel for Stealing Flag reading and USF monitoring</w:t>
      </w:r>
      <w:r w:rsidR="008A3B1E" w:rsidRPr="00642E6B">
        <w:t>.</w:t>
      </w:r>
      <w:r w:rsidR="009451B1" w:rsidRPr="00642E6B">
        <w:t xml:space="preserve"> The detailed channel coding is the same as for EC-PCH and EC-AGCH with the difference of the size of the payload content.</w:t>
      </w:r>
    </w:p>
    <w:p w:rsidR="008317F7" w:rsidRDefault="008317F7" w:rsidP="008317F7">
      <w:pPr>
        <w:pStyle w:val="Heading1"/>
      </w:pPr>
      <w:r>
        <w:t>References</w:t>
      </w:r>
    </w:p>
    <w:bookmarkStart w:id="3"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3"/>
      <w:r>
        <w:t>.</w:t>
      </w:r>
    </w:p>
    <w:p w:rsidR="0016449D" w:rsidRDefault="0016449D" w:rsidP="007E0D26">
      <w:pPr>
        <w:pStyle w:val="Reference"/>
      </w:pPr>
      <w:bookmarkStart w:id="4" w:name="_Ref409874165"/>
      <w:r>
        <w:t>3GPP TS 45.003, “Channel coding”</w:t>
      </w:r>
      <w:bookmarkEnd w:id="4"/>
    </w:p>
    <w:p w:rsidR="00F15556" w:rsidRDefault="0016449D" w:rsidP="00F15556">
      <w:pPr>
        <w:pStyle w:val="Reference"/>
      </w:pPr>
      <w:bookmarkStart w:id="5" w:name="_Ref409874229"/>
      <w:r>
        <w:t>3GPP TS 45.002, “Multiplexing and multiple access”</w:t>
      </w:r>
      <w:bookmarkEnd w:id="5"/>
    </w:p>
    <w:bookmarkStart w:id="6" w:name="_Ref410178025"/>
    <w:p w:rsidR="001332CF" w:rsidRDefault="001332CF" w:rsidP="00F15556">
      <w:pPr>
        <w:pStyle w:val="Reference"/>
      </w:pPr>
      <w:r>
        <w:fldChar w:fldCharType="begin"/>
      </w:r>
      <w:r>
        <w:instrText xml:space="preserve"> HYPERLINK "ftp://www.3gpp.org/tsg_geran/TSG_GERAN/AD-HOCs/Ad-hoc_GERAN1-GERAN2_CIoT/Docs/GPC150060.zip" </w:instrText>
      </w:r>
      <w:r>
        <w:fldChar w:fldCharType="separate"/>
      </w:r>
      <w:r>
        <w:rPr>
          <w:rStyle w:val="Hyperlink"/>
        </w:rPr>
        <w:t>GPC150060</w:t>
      </w:r>
      <w:r>
        <w:fldChar w:fldCharType="end"/>
      </w:r>
      <w:r>
        <w:t>, “</w:t>
      </w:r>
      <w:r w:rsidRPr="00CE1FA8">
        <w:t>EC-GSM, Block format for EC-AGCH, EC-PCH</w:t>
      </w:r>
      <w:r>
        <w:t xml:space="preserve">”, source Ericsson LM. GERAN Ad Hoc#1 </w:t>
      </w:r>
      <w:proofErr w:type="spellStart"/>
      <w:r>
        <w:t>FS_IoT_LC</w:t>
      </w:r>
      <w:proofErr w:type="spellEnd"/>
      <w:r>
        <w:t>.</w:t>
      </w:r>
      <w:bookmarkEnd w:id="6"/>
    </w:p>
    <w:bookmarkStart w:id="7" w:name="_Ref410177406"/>
    <w:p w:rsidR="001332CF" w:rsidRDefault="001332CF" w:rsidP="001332CF">
      <w:pPr>
        <w:pStyle w:val="Reference"/>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t>, “</w:t>
      </w:r>
      <w:r w:rsidRPr="00C06584">
        <w:t>EC-GSM, M</w:t>
      </w:r>
      <w:bookmarkStart w:id="8" w:name="_GoBack"/>
      <w:bookmarkEnd w:id="8"/>
      <w:r w:rsidRPr="00C06584">
        <w:t>apping of logical channels onto physical channels</w:t>
      </w:r>
      <w:r>
        <w:t xml:space="preserve">”, source Ericsson LM. GERAN Ad Hoc#1 on </w:t>
      </w:r>
      <w:proofErr w:type="spellStart"/>
      <w:r>
        <w:t>FS_IoT_LC</w:t>
      </w:r>
      <w:proofErr w:type="spellEnd"/>
      <w:r>
        <w:t>.</w:t>
      </w:r>
      <w:bookmarkEnd w:id="7"/>
    </w:p>
    <w:bookmarkStart w:id="9" w:name="_Ref410180216"/>
    <w:p w:rsidR="001332CF" w:rsidRPr="008317F7" w:rsidRDefault="001332CF" w:rsidP="00F15556">
      <w:pPr>
        <w:pStyle w:val="Reference"/>
      </w:pPr>
      <w:r>
        <w:fldChar w:fldCharType="begin"/>
      </w:r>
      <w:r>
        <w:instrText xml:space="preserve"> HYPERLINK "ftp://www.3gpp.org/tsg_geran/TSG_GERAN/AD-HOCs/Ad-hoc_GERAN1-GERAN2_CIoT/Docs/GPC150058.zip" </w:instrText>
      </w:r>
      <w:r>
        <w:fldChar w:fldCharType="separate"/>
      </w:r>
      <w:r>
        <w:rPr>
          <w:rStyle w:val="Hyperlink"/>
        </w:rPr>
        <w:t>GPC150058</w:t>
      </w:r>
      <w:r>
        <w:fldChar w:fldCharType="end"/>
      </w:r>
      <w:r>
        <w:t>, “Multiplexing with legacy devices”, source Ericsson LM.</w:t>
      </w:r>
      <w:r w:rsidRPr="001332CF">
        <w:t xml:space="preserve"> </w:t>
      </w:r>
      <w:r>
        <w:t xml:space="preserve">GERAN Ad Hoc#1 on </w:t>
      </w:r>
      <w:proofErr w:type="spellStart"/>
      <w:r>
        <w:t>FS_IoT_LC</w:t>
      </w:r>
      <w:proofErr w:type="spellEnd"/>
      <w:r>
        <w:t>.</w:t>
      </w:r>
      <w:bookmarkEnd w:id="9"/>
    </w:p>
    <w:sectPr w:rsidR="001332CF" w:rsidRPr="008317F7"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548" w:rsidRDefault="005E1548">
      <w:r>
        <w:separator/>
      </w:r>
    </w:p>
  </w:endnote>
  <w:endnote w:type="continuationSeparator" w:id="0">
    <w:p w:rsidR="005E1548" w:rsidRDefault="005E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332CF">
      <w:rPr>
        <w:rStyle w:val="PageNumber"/>
        <w:noProof/>
      </w:rPr>
      <w:t>2</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2CF">
      <w:rPr>
        <w:rStyle w:val="PageNumber"/>
        <w:noProof/>
      </w:rPr>
      <w:t>5</w:t>
    </w:r>
    <w:r>
      <w:rPr>
        <w:rStyle w:val="PageNumber"/>
      </w:rPr>
      <w:fldChar w:fldCharType="end"/>
    </w:r>
    <w:r>
      <w:rPr>
        <w:rStyle w:val="PageNumber"/>
      </w:rPr>
      <w:t>)</w:t>
    </w:r>
    <w:bookmarkEnd w:id="10"/>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332C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2CF">
      <w:rPr>
        <w:rStyle w:val="PageNumber"/>
        <w:noProof/>
      </w:rPr>
      <w:t>5</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548" w:rsidRDefault="005E1548">
      <w:r>
        <w:separator/>
      </w:r>
    </w:p>
  </w:footnote>
  <w:footnote w:type="continuationSeparator" w:id="0">
    <w:p w:rsidR="005E1548" w:rsidRDefault="005E1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DE7CD7">
      <w:t>059</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DE7CD7">
      <w:t>059</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DE7CD7">
      <w:rPr>
        <w:lang w:val="it-IT"/>
      </w:rPr>
      <w:t>1.4.3.1</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11" w:name="_Ref515183447"/>
    <w:bookmarkEnd w:id="11"/>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6"/>
  </w:num>
  <w:num w:numId="11">
    <w:abstractNumId w:val="9"/>
  </w:num>
  <w:num w:numId="12">
    <w:abstractNumId w:val="8"/>
  </w:num>
  <w:num w:numId="13">
    <w:abstractNumId w:val="0"/>
  </w:num>
  <w:num w:numId="14">
    <w:abstractNumId w:val="17"/>
  </w:num>
  <w:num w:numId="15">
    <w:abstractNumId w:val="15"/>
  </w:num>
  <w:num w:numId="16">
    <w:abstractNumId w:val="6"/>
  </w:num>
  <w:num w:numId="17">
    <w:abstractNumId w:val="11"/>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4A67"/>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32CF"/>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6D9D"/>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08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EBF"/>
    <w:rsid w:val="00453FD2"/>
    <w:rsid w:val="004542FD"/>
    <w:rsid w:val="00454B41"/>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548"/>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095D"/>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4AB4"/>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1B1"/>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CAF"/>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D756E"/>
    <w:rsid w:val="00CE0241"/>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E7CD7"/>
    <w:rsid w:val="00DF005D"/>
    <w:rsid w:val="00DF02FA"/>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300"/>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1585"/>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556"/>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4963"/>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2F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0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02F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2F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0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02F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F7E87-6197-417A-AF3B-A85A6DBE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7293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4</cp:revision>
  <cp:lastPrinted>2013-02-08T15:42:00Z</cp:lastPrinted>
  <dcterms:created xsi:type="dcterms:W3CDTF">2015-01-28T02:45:00Z</dcterms:created>
  <dcterms:modified xsi:type="dcterms:W3CDTF">2015-01-28T02:48:00Z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